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4788"/>
        <w:gridCol w:w="4788"/>
      </w:tblGrid>
      <w:tr w:rsidR="00044D34" w:rsidTr="00044D34">
        <w:tc>
          <w:tcPr>
            <w:tcW w:w="4788" w:type="dxa"/>
          </w:tcPr>
          <w:p w:rsidR="00044D34" w:rsidRPr="002A50F1" w:rsidRDefault="00896C62" w:rsidP="002A50F1">
            <w:pPr>
              <w:rPr>
                <w:rFonts w:cs="Sakkal Majalla"/>
                <w:rtl/>
              </w:rPr>
            </w:pPr>
            <w:r w:rsidRPr="002A50F1">
              <w:rPr>
                <w:rFonts w:cs="Sakkal Majalla"/>
              </w:rPr>
              <w:t>English translation</w:t>
            </w:r>
          </w:p>
        </w:tc>
        <w:tc>
          <w:tcPr>
            <w:tcW w:w="4788" w:type="dxa"/>
          </w:tcPr>
          <w:p w:rsidR="00044D34" w:rsidRPr="00044D34" w:rsidRDefault="00896C62" w:rsidP="00044D34">
            <w:pPr>
              <w:rPr>
                <w:rtl/>
              </w:rPr>
            </w:pPr>
            <w:r>
              <w:t>Hebrew source</w:t>
            </w:r>
          </w:p>
        </w:tc>
      </w:tr>
      <w:tr w:rsidR="00044D34" w:rsidTr="00044D34">
        <w:tc>
          <w:tcPr>
            <w:tcW w:w="4788" w:type="dxa"/>
          </w:tcPr>
          <w:p w:rsidR="00044D34" w:rsidRPr="002A50F1" w:rsidRDefault="00DF3D6C" w:rsidP="002A50F1">
            <w:pPr>
              <w:rPr>
                <w:rFonts w:cs="Sakkal Majalla"/>
                <w:rtl/>
              </w:rPr>
            </w:pPr>
            <w:r w:rsidRPr="002A50F1">
              <w:rPr>
                <w:rFonts w:eastAsia="Arial Unicode MS" w:cs="Tahoma"/>
              </w:rPr>
              <w:t>The study will assess the pharmacokinetic/</w:t>
            </w:r>
            <w:proofErr w:type="spellStart"/>
            <w:r w:rsidRPr="002A50F1">
              <w:rPr>
                <w:rFonts w:eastAsia="Arial Unicode MS" w:cs="Tahoma"/>
              </w:rPr>
              <w:t>pharmacodynamic</w:t>
            </w:r>
            <w:proofErr w:type="spellEnd"/>
            <w:r w:rsidRPr="002A50F1">
              <w:rPr>
                <w:rFonts w:eastAsia="Arial Unicode MS" w:cs="Tahoma"/>
              </w:rPr>
              <w:t xml:space="preserve"> similarity, safety (including immunogenicity), and clinical response during the administration of </w:t>
            </w:r>
            <w:proofErr w:type="spellStart"/>
            <w:r w:rsidRPr="002A50F1">
              <w:rPr>
                <w:rFonts w:eastAsia="Arial Unicode MS" w:cs="Tahoma"/>
              </w:rPr>
              <w:t>BBBb-XXXr</w:t>
            </w:r>
            <w:proofErr w:type="spellEnd"/>
            <w:r w:rsidRPr="002A50F1">
              <w:rPr>
                <w:rFonts w:eastAsia="Arial Unicode MS" w:cs="Tahoma"/>
              </w:rPr>
              <w:t xml:space="preserve">, </w:t>
            </w:r>
            <w:proofErr w:type="spellStart"/>
            <w:r w:rsidRPr="002A50F1">
              <w:rPr>
                <w:rFonts w:eastAsia="Arial Unicode MS" w:cs="Tahoma"/>
              </w:rPr>
              <w:t>BBBb</w:t>
            </w:r>
            <w:proofErr w:type="spellEnd"/>
            <w:r w:rsidRPr="002A50F1">
              <w:rPr>
                <w:rFonts w:eastAsia="Arial Unicode MS" w:cs="Tahoma"/>
              </w:rPr>
              <w:t xml:space="preserve">-EU, and </w:t>
            </w:r>
            <w:proofErr w:type="spellStart"/>
            <w:r w:rsidRPr="002A50F1">
              <w:rPr>
                <w:rFonts w:eastAsia="Arial Unicode MS" w:cs="Tahoma"/>
              </w:rPr>
              <w:t>BBBb</w:t>
            </w:r>
            <w:proofErr w:type="spellEnd"/>
            <w:r w:rsidRPr="002A50F1">
              <w:rPr>
                <w:rFonts w:eastAsia="Arial Unicode MS" w:cs="Tahoma"/>
              </w:rPr>
              <w:t xml:space="preserve">-US. Subjects will undergo 1:1:1 randomization to receive one of the study treatments. The sample consists of 195 subjects, 65 of whom will be randomized to each one of the treatment arms. 210 subjects must be enrolled in the study to guarantee that at least 195 subjects will stay and complete the study procedures as per the protocol. About 75 study sites are expected to participate in this study. The primary objective is to assess the pharmacokinetic similarity between the study treatments. The secondary objectives include an assessment of </w:t>
            </w:r>
            <w:proofErr w:type="spellStart"/>
            <w:r w:rsidRPr="002A50F1">
              <w:rPr>
                <w:rFonts w:eastAsia="Arial Unicode MS" w:cs="Tahoma"/>
              </w:rPr>
              <w:t>pharmacodynamic</w:t>
            </w:r>
            <w:proofErr w:type="spellEnd"/>
            <w:r w:rsidRPr="002A50F1">
              <w:rPr>
                <w:rFonts w:eastAsia="Arial Unicode MS" w:cs="Tahoma"/>
              </w:rPr>
              <w:t xml:space="preserve"> parameters using CD19+ B-cell count, circulating </w:t>
            </w:r>
            <w:proofErr w:type="spellStart"/>
            <w:r w:rsidRPr="002A50F1">
              <w:rPr>
                <w:rFonts w:eastAsia="Arial Unicode MS" w:cs="Tahoma"/>
              </w:rPr>
              <w:t>IgM</w:t>
            </w:r>
            <w:proofErr w:type="spellEnd"/>
            <w:r w:rsidRPr="002A50F1">
              <w:rPr>
                <w:rFonts w:eastAsia="Arial Unicode MS" w:cs="Tahoma"/>
              </w:rPr>
              <w:t>, and kinetics of early clinical response using serial DAS28-CRP assessments; safety (including immunogenicity); clinical response to treatment at the end of the treatment using endpoints that are related to DAS28-CRP and ACR response.</w:t>
            </w:r>
          </w:p>
        </w:tc>
        <w:tc>
          <w:tcPr>
            <w:tcW w:w="4788" w:type="dxa"/>
          </w:tcPr>
          <w:p w:rsidR="00044D34" w:rsidRPr="002A50F1" w:rsidRDefault="002A50F1" w:rsidP="002A50F1">
            <w:pPr>
              <w:bidi/>
              <w:rPr>
                <w:rFonts w:asciiTheme="majorBidi" w:hAnsiTheme="majorBidi" w:cstheme="majorBidi"/>
                <w:rtl/>
              </w:rPr>
            </w:pPr>
            <w:r w:rsidRPr="002A50F1">
              <w:rPr>
                <w:rFonts w:asciiTheme="majorBidi" w:hAnsiTheme="majorBidi" w:cstheme="majorBidi"/>
                <w:rtl/>
                <w:lang w:bidi="he-IL"/>
              </w:rPr>
              <w:t>מחקר</w:t>
            </w:r>
            <w:r w:rsidRPr="002A50F1">
              <w:rPr>
                <w:rFonts w:asciiTheme="majorBidi" w:hAnsiTheme="majorBidi" w:cstheme="majorBidi"/>
                <w:rtl/>
              </w:rPr>
              <w:t xml:space="preserve"> </w:t>
            </w:r>
            <w:r w:rsidRPr="002A50F1">
              <w:rPr>
                <w:rFonts w:asciiTheme="majorBidi" w:hAnsiTheme="majorBidi" w:cstheme="majorBidi"/>
                <w:rtl/>
                <w:lang w:bidi="he-IL"/>
              </w:rPr>
              <w:t>זה</w:t>
            </w:r>
            <w:r w:rsidRPr="002A50F1">
              <w:rPr>
                <w:rFonts w:asciiTheme="majorBidi" w:hAnsiTheme="majorBidi" w:cstheme="majorBidi"/>
                <w:rtl/>
              </w:rPr>
              <w:t xml:space="preserve"> </w:t>
            </w:r>
            <w:r w:rsidRPr="002A50F1">
              <w:rPr>
                <w:rFonts w:asciiTheme="majorBidi" w:hAnsiTheme="majorBidi" w:cstheme="majorBidi"/>
                <w:rtl/>
                <w:lang w:bidi="he-IL"/>
              </w:rPr>
              <w:t>הוא</w:t>
            </w:r>
            <w:r w:rsidRPr="002A50F1">
              <w:rPr>
                <w:rFonts w:asciiTheme="majorBidi" w:hAnsiTheme="majorBidi" w:cstheme="majorBidi"/>
                <w:rtl/>
              </w:rPr>
              <w:t xml:space="preserve"> </w:t>
            </w:r>
            <w:r w:rsidRPr="002A50F1">
              <w:rPr>
                <w:rFonts w:asciiTheme="majorBidi" w:hAnsiTheme="majorBidi" w:cstheme="majorBidi"/>
                <w:rtl/>
                <w:lang w:bidi="he-IL"/>
              </w:rPr>
              <w:t>ניסוי</w:t>
            </w:r>
            <w:r w:rsidRPr="002A50F1">
              <w:rPr>
                <w:rFonts w:asciiTheme="majorBidi" w:hAnsiTheme="majorBidi" w:cstheme="majorBidi"/>
                <w:rtl/>
              </w:rPr>
              <w:t xml:space="preserve"> </w:t>
            </w:r>
            <w:r w:rsidRPr="002A50F1">
              <w:rPr>
                <w:rFonts w:asciiTheme="majorBidi" w:hAnsiTheme="majorBidi" w:cstheme="majorBidi"/>
                <w:rtl/>
                <w:lang w:bidi="he-IL"/>
              </w:rPr>
              <w:t>רב</w:t>
            </w:r>
            <w:r w:rsidRPr="002A50F1">
              <w:rPr>
                <w:rFonts w:asciiTheme="majorBidi" w:hAnsiTheme="majorBidi" w:cstheme="majorBidi"/>
              </w:rPr>
              <w:t>-</w:t>
            </w:r>
            <w:r w:rsidRPr="002A50F1">
              <w:rPr>
                <w:rFonts w:asciiTheme="majorBidi" w:hAnsiTheme="majorBidi" w:cstheme="majorBidi"/>
                <w:rtl/>
                <w:lang w:bidi="he-IL"/>
              </w:rPr>
              <w:t>לאומי</w:t>
            </w:r>
            <w:r w:rsidRPr="002A50F1">
              <w:rPr>
                <w:rFonts w:asciiTheme="majorBidi" w:hAnsiTheme="majorBidi" w:cstheme="majorBidi"/>
                <w:rtl/>
              </w:rPr>
              <w:t xml:space="preserve">, </w:t>
            </w:r>
            <w:r w:rsidRPr="002A50F1">
              <w:rPr>
                <w:rFonts w:asciiTheme="majorBidi" w:hAnsiTheme="majorBidi" w:cstheme="majorBidi"/>
                <w:rtl/>
                <w:lang w:bidi="he-IL"/>
              </w:rPr>
              <w:t>אקראי</w:t>
            </w:r>
            <w:r w:rsidRPr="002A50F1">
              <w:rPr>
                <w:rFonts w:asciiTheme="majorBidi" w:hAnsiTheme="majorBidi" w:cstheme="majorBidi"/>
                <w:rtl/>
              </w:rPr>
              <w:t xml:space="preserve">, </w:t>
            </w:r>
            <w:r w:rsidRPr="002A50F1">
              <w:rPr>
                <w:rFonts w:asciiTheme="majorBidi" w:hAnsiTheme="majorBidi" w:cstheme="majorBidi"/>
                <w:rtl/>
                <w:lang w:bidi="he-IL"/>
              </w:rPr>
              <w:t>כפול</w:t>
            </w:r>
            <w:r w:rsidRPr="002A50F1">
              <w:rPr>
                <w:rFonts w:asciiTheme="majorBidi" w:hAnsiTheme="majorBidi" w:cstheme="majorBidi"/>
              </w:rPr>
              <w:t>-</w:t>
            </w:r>
            <w:r w:rsidRPr="002A50F1">
              <w:rPr>
                <w:rFonts w:asciiTheme="majorBidi" w:hAnsiTheme="majorBidi" w:cstheme="majorBidi"/>
                <w:rtl/>
                <w:lang w:bidi="he-IL"/>
              </w:rPr>
              <w:t>סמיות</w:t>
            </w:r>
            <w:r w:rsidRPr="002A50F1">
              <w:rPr>
                <w:rFonts w:asciiTheme="majorBidi" w:hAnsiTheme="majorBidi" w:cstheme="majorBidi"/>
                <w:rtl/>
              </w:rPr>
              <w:t xml:space="preserve">, </w:t>
            </w:r>
            <w:r w:rsidRPr="002A50F1">
              <w:rPr>
                <w:rFonts w:asciiTheme="majorBidi" w:hAnsiTheme="majorBidi" w:cstheme="majorBidi"/>
                <w:rtl/>
                <w:lang w:bidi="he-IL"/>
              </w:rPr>
              <w:t>מבוקר</w:t>
            </w:r>
            <w:r w:rsidRPr="002A50F1">
              <w:rPr>
                <w:rFonts w:asciiTheme="majorBidi" w:hAnsiTheme="majorBidi" w:cstheme="majorBidi"/>
                <w:rtl/>
              </w:rPr>
              <w:t xml:space="preserve"> </w:t>
            </w:r>
            <w:r w:rsidRPr="002A50F1">
              <w:rPr>
                <w:rFonts w:asciiTheme="majorBidi" w:hAnsiTheme="majorBidi" w:cstheme="majorBidi"/>
                <w:rtl/>
                <w:lang w:bidi="he-IL"/>
              </w:rPr>
              <w:t>שנערך</w:t>
            </w:r>
            <w:r w:rsidRPr="002A50F1">
              <w:rPr>
                <w:rFonts w:asciiTheme="majorBidi" w:hAnsiTheme="majorBidi" w:cstheme="majorBidi"/>
                <w:rtl/>
              </w:rPr>
              <w:t xml:space="preserve"> </w:t>
            </w:r>
            <w:r w:rsidRPr="002A50F1">
              <w:rPr>
                <w:rFonts w:asciiTheme="majorBidi" w:hAnsiTheme="majorBidi" w:cstheme="majorBidi"/>
                <w:rtl/>
                <w:lang w:bidi="he-IL"/>
              </w:rPr>
              <w:t>בקרב</w:t>
            </w:r>
            <w:r w:rsidRPr="002A50F1">
              <w:rPr>
                <w:rFonts w:asciiTheme="majorBidi" w:hAnsiTheme="majorBidi" w:cstheme="majorBidi"/>
                <w:rtl/>
              </w:rPr>
              <w:t xml:space="preserve"> </w:t>
            </w:r>
            <w:r w:rsidRPr="002A50F1">
              <w:rPr>
                <w:rFonts w:asciiTheme="majorBidi" w:hAnsiTheme="majorBidi" w:cstheme="majorBidi"/>
                <w:rtl/>
                <w:lang w:bidi="he-IL"/>
              </w:rPr>
              <w:t>נבדקים</w:t>
            </w:r>
            <w:r w:rsidRPr="002A50F1">
              <w:rPr>
                <w:rFonts w:asciiTheme="majorBidi" w:hAnsiTheme="majorBidi" w:cstheme="majorBidi"/>
                <w:rtl/>
              </w:rPr>
              <w:t xml:space="preserve"> </w:t>
            </w:r>
            <w:r w:rsidRPr="002A50F1">
              <w:rPr>
                <w:rFonts w:asciiTheme="majorBidi" w:hAnsiTheme="majorBidi" w:cstheme="majorBidi"/>
                <w:rtl/>
                <w:lang w:bidi="he-IL"/>
              </w:rPr>
              <w:t>עם</w:t>
            </w:r>
            <w:r w:rsidRPr="002A50F1">
              <w:rPr>
                <w:rFonts w:asciiTheme="majorBidi" w:hAnsiTheme="majorBidi" w:cstheme="majorBidi"/>
                <w:rtl/>
              </w:rPr>
              <w:t xml:space="preserve"> </w:t>
            </w:r>
            <w:r w:rsidRPr="002A50F1">
              <w:rPr>
                <w:rFonts w:asciiTheme="majorBidi" w:hAnsiTheme="majorBidi" w:cstheme="majorBidi"/>
                <w:rtl/>
                <w:lang w:bidi="he-IL"/>
              </w:rPr>
              <w:t>דלקת</w:t>
            </w:r>
            <w:r w:rsidRPr="002A50F1">
              <w:rPr>
                <w:rFonts w:asciiTheme="majorBidi" w:hAnsiTheme="majorBidi" w:cstheme="majorBidi"/>
                <w:rtl/>
              </w:rPr>
              <w:t xml:space="preserve"> </w:t>
            </w:r>
            <w:r w:rsidRPr="002A50F1">
              <w:rPr>
                <w:rFonts w:asciiTheme="majorBidi" w:hAnsiTheme="majorBidi" w:cstheme="majorBidi"/>
                <w:rtl/>
                <w:lang w:bidi="he-IL"/>
              </w:rPr>
              <w:t>מפרקים</w:t>
            </w:r>
            <w:r w:rsidRPr="002A50F1">
              <w:rPr>
                <w:rFonts w:asciiTheme="majorBidi" w:hAnsiTheme="majorBidi" w:cstheme="majorBidi"/>
                <w:rtl/>
              </w:rPr>
              <w:t xml:space="preserve"> </w:t>
            </w:r>
            <w:r w:rsidRPr="002A50F1">
              <w:rPr>
                <w:rFonts w:asciiTheme="majorBidi" w:hAnsiTheme="majorBidi" w:cstheme="majorBidi"/>
                <w:rtl/>
                <w:lang w:bidi="he-IL"/>
              </w:rPr>
              <w:t>שיגרונית</w:t>
            </w:r>
            <w:r w:rsidRPr="002A50F1">
              <w:rPr>
                <w:rFonts w:asciiTheme="majorBidi" w:hAnsiTheme="majorBidi" w:cstheme="majorBidi"/>
                <w:rtl/>
              </w:rPr>
              <w:t xml:space="preserve"> </w:t>
            </w:r>
            <w:r w:rsidRPr="002A50F1">
              <w:rPr>
                <w:rFonts w:asciiTheme="majorBidi" w:hAnsiTheme="majorBidi" w:cstheme="majorBidi"/>
                <w:rtl/>
                <w:lang w:bidi="he-IL"/>
              </w:rPr>
              <w:t>פעילה</w:t>
            </w:r>
            <w:r w:rsidRPr="002A50F1">
              <w:rPr>
                <w:rFonts w:asciiTheme="majorBidi" w:hAnsiTheme="majorBidi" w:cstheme="majorBidi"/>
                <w:rtl/>
              </w:rPr>
              <w:t xml:space="preserve"> </w:t>
            </w:r>
            <w:r w:rsidRPr="002A50F1">
              <w:rPr>
                <w:rFonts w:asciiTheme="majorBidi" w:hAnsiTheme="majorBidi" w:cstheme="majorBidi"/>
                <w:rtl/>
                <w:lang w:bidi="he-IL"/>
              </w:rPr>
              <w:t>על</w:t>
            </w:r>
            <w:r w:rsidRPr="002A50F1">
              <w:rPr>
                <w:rFonts w:asciiTheme="majorBidi" w:hAnsiTheme="majorBidi" w:cstheme="majorBidi"/>
                <w:rtl/>
              </w:rPr>
              <w:t xml:space="preserve"> </w:t>
            </w:r>
            <w:r w:rsidRPr="002A50F1">
              <w:rPr>
                <w:rFonts w:asciiTheme="majorBidi" w:hAnsiTheme="majorBidi" w:cstheme="majorBidi"/>
                <w:rtl/>
                <w:lang w:bidi="he-IL"/>
              </w:rPr>
              <w:t>רקע</w:t>
            </w:r>
            <w:r w:rsidRPr="002A50F1">
              <w:rPr>
                <w:rFonts w:asciiTheme="majorBidi" w:hAnsiTheme="majorBidi" w:cstheme="majorBidi"/>
                <w:rtl/>
              </w:rPr>
              <w:t xml:space="preserve"> </w:t>
            </w:r>
            <w:proofErr w:type="spellStart"/>
            <w:r w:rsidRPr="002A50F1">
              <w:rPr>
                <w:rFonts w:asciiTheme="majorBidi" w:hAnsiTheme="majorBidi" w:cstheme="majorBidi"/>
              </w:rPr>
              <w:t>EEEe</w:t>
            </w:r>
            <w:proofErr w:type="spellEnd"/>
            <w:r w:rsidRPr="002A50F1">
              <w:rPr>
                <w:rFonts w:asciiTheme="majorBidi" w:hAnsiTheme="majorBidi" w:cstheme="majorBidi"/>
                <w:rtl/>
              </w:rPr>
              <w:t xml:space="preserve">, </w:t>
            </w:r>
            <w:r w:rsidRPr="002A50F1">
              <w:rPr>
                <w:rFonts w:asciiTheme="majorBidi" w:hAnsiTheme="majorBidi" w:cstheme="majorBidi"/>
                <w:rtl/>
                <w:lang w:bidi="he-IL"/>
              </w:rPr>
              <w:t>שלא</w:t>
            </w:r>
            <w:r w:rsidRPr="002A50F1">
              <w:rPr>
                <w:rFonts w:asciiTheme="majorBidi" w:hAnsiTheme="majorBidi" w:cstheme="majorBidi"/>
                <w:rtl/>
              </w:rPr>
              <w:t xml:space="preserve"> </w:t>
            </w:r>
            <w:r w:rsidRPr="002A50F1">
              <w:rPr>
                <w:rFonts w:asciiTheme="majorBidi" w:hAnsiTheme="majorBidi" w:cstheme="majorBidi"/>
                <w:rtl/>
                <w:lang w:bidi="he-IL"/>
              </w:rPr>
              <w:t>הגיבו</w:t>
            </w:r>
            <w:r w:rsidRPr="002A50F1">
              <w:rPr>
                <w:rFonts w:asciiTheme="majorBidi" w:hAnsiTheme="majorBidi" w:cstheme="majorBidi"/>
                <w:rtl/>
              </w:rPr>
              <w:t xml:space="preserve"> </w:t>
            </w:r>
            <w:r w:rsidRPr="002A50F1">
              <w:rPr>
                <w:rFonts w:asciiTheme="majorBidi" w:hAnsiTheme="majorBidi" w:cstheme="majorBidi"/>
                <w:rtl/>
                <w:lang w:bidi="he-IL"/>
              </w:rPr>
              <w:t>לטיפול</w:t>
            </w:r>
            <w:r w:rsidRPr="002A50F1">
              <w:rPr>
                <w:rFonts w:asciiTheme="majorBidi" w:hAnsiTheme="majorBidi" w:cstheme="majorBidi"/>
                <w:rtl/>
              </w:rPr>
              <w:t xml:space="preserve"> </w:t>
            </w:r>
            <w:r w:rsidRPr="002A50F1">
              <w:rPr>
                <w:rFonts w:asciiTheme="majorBidi" w:hAnsiTheme="majorBidi" w:cstheme="majorBidi"/>
                <w:rtl/>
                <w:lang w:bidi="he-IL"/>
              </w:rPr>
              <w:t>אחד</w:t>
            </w:r>
            <w:r w:rsidRPr="002A50F1">
              <w:rPr>
                <w:rFonts w:asciiTheme="majorBidi" w:hAnsiTheme="majorBidi" w:cstheme="majorBidi"/>
                <w:rtl/>
              </w:rPr>
              <w:t xml:space="preserve"> </w:t>
            </w:r>
            <w:r w:rsidRPr="002A50F1">
              <w:rPr>
                <w:rFonts w:asciiTheme="majorBidi" w:hAnsiTheme="majorBidi" w:cstheme="majorBidi"/>
                <w:rtl/>
                <w:lang w:bidi="he-IL"/>
              </w:rPr>
              <w:t>לפחות</w:t>
            </w:r>
            <w:r w:rsidRPr="002A50F1">
              <w:rPr>
                <w:rFonts w:asciiTheme="majorBidi" w:hAnsiTheme="majorBidi" w:cstheme="majorBidi"/>
                <w:rtl/>
              </w:rPr>
              <w:t xml:space="preserve"> </w:t>
            </w:r>
            <w:r w:rsidRPr="002A50F1">
              <w:rPr>
                <w:rFonts w:asciiTheme="majorBidi" w:hAnsiTheme="majorBidi" w:cstheme="majorBidi"/>
                <w:rtl/>
                <w:lang w:bidi="he-IL"/>
              </w:rPr>
              <w:t>באנטגוניסט</w:t>
            </w:r>
            <w:r w:rsidRPr="002A50F1">
              <w:rPr>
                <w:rFonts w:asciiTheme="majorBidi" w:hAnsiTheme="majorBidi" w:cstheme="majorBidi"/>
                <w:rtl/>
              </w:rPr>
              <w:t xml:space="preserve"> </w:t>
            </w:r>
            <w:r w:rsidRPr="002A50F1">
              <w:rPr>
                <w:rFonts w:asciiTheme="majorBidi" w:hAnsiTheme="majorBidi" w:cstheme="majorBidi"/>
                <w:rtl/>
                <w:lang w:bidi="he-IL"/>
              </w:rPr>
              <w:t>לגורם</w:t>
            </w:r>
            <w:r w:rsidRPr="002A50F1">
              <w:rPr>
                <w:rFonts w:asciiTheme="majorBidi" w:hAnsiTheme="majorBidi" w:cstheme="majorBidi"/>
                <w:rtl/>
              </w:rPr>
              <w:t xml:space="preserve"> </w:t>
            </w:r>
            <w:r w:rsidRPr="002A50F1">
              <w:rPr>
                <w:rFonts w:asciiTheme="majorBidi" w:hAnsiTheme="majorBidi" w:cstheme="majorBidi"/>
                <w:rtl/>
                <w:lang w:bidi="he-IL"/>
              </w:rPr>
              <w:t>הנמק</w:t>
            </w:r>
            <w:r w:rsidRPr="002A50F1">
              <w:rPr>
                <w:rFonts w:asciiTheme="majorBidi" w:hAnsiTheme="majorBidi" w:cstheme="majorBidi"/>
                <w:rtl/>
              </w:rPr>
              <w:t xml:space="preserve"> </w:t>
            </w:r>
            <w:r w:rsidRPr="002A50F1">
              <w:rPr>
                <w:rFonts w:asciiTheme="majorBidi" w:hAnsiTheme="majorBidi" w:cstheme="majorBidi"/>
                <w:rtl/>
                <w:lang w:bidi="he-IL"/>
              </w:rPr>
              <w:t>הגידולי</w:t>
            </w:r>
            <w:r w:rsidRPr="002A50F1">
              <w:rPr>
                <w:rFonts w:asciiTheme="majorBidi" w:hAnsiTheme="majorBidi" w:cstheme="majorBidi"/>
                <w:rtl/>
              </w:rPr>
              <w:t xml:space="preserve"> (</w:t>
            </w:r>
            <w:r w:rsidRPr="002A50F1">
              <w:rPr>
                <w:rFonts w:asciiTheme="majorBidi" w:hAnsiTheme="majorBidi" w:cstheme="majorBidi"/>
              </w:rPr>
              <w:t>TNF</w:t>
            </w:r>
            <w:r w:rsidRPr="002A50F1">
              <w:rPr>
                <w:rFonts w:asciiTheme="majorBidi" w:hAnsiTheme="majorBidi" w:cstheme="majorBidi"/>
                <w:rtl/>
              </w:rPr>
              <w:t xml:space="preserve">). </w:t>
            </w:r>
            <w:r w:rsidRPr="002A50F1">
              <w:rPr>
                <w:rFonts w:asciiTheme="majorBidi" w:hAnsiTheme="majorBidi" w:cstheme="majorBidi"/>
                <w:rtl/>
                <w:lang w:bidi="he-IL"/>
              </w:rPr>
              <w:t>במחקר</w:t>
            </w:r>
            <w:r w:rsidRPr="002A50F1">
              <w:rPr>
                <w:rFonts w:asciiTheme="majorBidi" w:hAnsiTheme="majorBidi" w:cstheme="majorBidi"/>
                <w:rtl/>
              </w:rPr>
              <w:t xml:space="preserve"> </w:t>
            </w:r>
            <w:r w:rsidRPr="002A50F1">
              <w:rPr>
                <w:rFonts w:asciiTheme="majorBidi" w:hAnsiTheme="majorBidi" w:cstheme="majorBidi"/>
                <w:rtl/>
                <w:lang w:bidi="he-IL"/>
              </w:rPr>
              <w:t>יוערכו</w:t>
            </w:r>
            <w:r w:rsidRPr="002A50F1">
              <w:rPr>
                <w:rFonts w:asciiTheme="majorBidi" w:hAnsiTheme="majorBidi" w:cstheme="majorBidi"/>
                <w:rtl/>
              </w:rPr>
              <w:t xml:space="preserve"> </w:t>
            </w:r>
            <w:r w:rsidRPr="002A50F1">
              <w:rPr>
                <w:rFonts w:asciiTheme="majorBidi" w:hAnsiTheme="majorBidi" w:cstheme="majorBidi"/>
                <w:rtl/>
                <w:lang w:bidi="he-IL"/>
              </w:rPr>
              <w:t>הדמיון</w:t>
            </w:r>
            <w:r w:rsidRPr="002A50F1">
              <w:rPr>
                <w:rFonts w:asciiTheme="majorBidi" w:hAnsiTheme="majorBidi" w:cstheme="majorBidi"/>
                <w:rtl/>
              </w:rPr>
              <w:t xml:space="preserve"> </w:t>
            </w:r>
            <w:r w:rsidRPr="002A50F1">
              <w:rPr>
                <w:rFonts w:asciiTheme="majorBidi" w:hAnsiTheme="majorBidi" w:cstheme="majorBidi"/>
                <w:rtl/>
                <w:lang w:bidi="he-IL"/>
              </w:rPr>
              <w:t>הפרמקוקינטי</w:t>
            </w:r>
            <w:r w:rsidRPr="002A50F1">
              <w:rPr>
                <w:rFonts w:asciiTheme="majorBidi" w:hAnsiTheme="majorBidi" w:cstheme="majorBidi"/>
                <w:rtl/>
              </w:rPr>
              <w:t>/</w:t>
            </w:r>
            <w:r w:rsidRPr="002A50F1">
              <w:rPr>
                <w:rFonts w:asciiTheme="majorBidi" w:hAnsiTheme="majorBidi" w:cstheme="majorBidi"/>
                <w:rtl/>
                <w:lang w:bidi="he-IL"/>
              </w:rPr>
              <w:t>פרמקודינמי</w:t>
            </w:r>
            <w:r w:rsidRPr="002A50F1">
              <w:rPr>
                <w:rFonts w:asciiTheme="majorBidi" w:hAnsiTheme="majorBidi" w:cstheme="majorBidi"/>
                <w:rtl/>
              </w:rPr>
              <w:t xml:space="preserve">, </w:t>
            </w:r>
            <w:r w:rsidRPr="002A50F1">
              <w:rPr>
                <w:rFonts w:asciiTheme="majorBidi" w:hAnsiTheme="majorBidi" w:cstheme="majorBidi"/>
                <w:rtl/>
                <w:lang w:bidi="he-IL"/>
              </w:rPr>
              <w:t>הבטיחות</w:t>
            </w:r>
            <w:r w:rsidRPr="002A50F1">
              <w:rPr>
                <w:rFonts w:asciiTheme="majorBidi" w:hAnsiTheme="majorBidi" w:cstheme="majorBidi"/>
                <w:rtl/>
              </w:rPr>
              <w:t xml:space="preserve"> (</w:t>
            </w:r>
            <w:r w:rsidRPr="002A50F1">
              <w:rPr>
                <w:rFonts w:asciiTheme="majorBidi" w:hAnsiTheme="majorBidi" w:cstheme="majorBidi"/>
                <w:rtl/>
                <w:lang w:bidi="he-IL"/>
              </w:rPr>
              <w:t>לרבות</w:t>
            </w:r>
            <w:r w:rsidRPr="002A50F1">
              <w:rPr>
                <w:rFonts w:asciiTheme="majorBidi" w:hAnsiTheme="majorBidi" w:cstheme="majorBidi"/>
                <w:rtl/>
              </w:rPr>
              <w:t xml:space="preserve"> </w:t>
            </w:r>
            <w:r w:rsidRPr="002A50F1">
              <w:rPr>
                <w:rFonts w:asciiTheme="majorBidi" w:hAnsiTheme="majorBidi" w:cstheme="majorBidi"/>
                <w:rtl/>
                <w:lang w:bidi="he-IL"/>
              </w:rPr>
              <w:t>האימונוגנטיקה</w:t>
            </w:r>
            <w:r w:rsidRPr="002A50F1">
              <w:rPr>
                <w:rFonts w:asciiTheme="majorBidi" w:hAnsiTheme="majorBidi" w:cstheme="majorBidi"/>
                <w:rtl/>
              </w:rPr>
              <w:t xml:space="preserve">) </w:t>
            </w:r>
            <w:r w:rsidRPr="002A50F1">
              <w:rPr>
                <w:rFonts w:asciiTheme="majorBidi" w:hAnsiTheme="majorBidi" w:cstheme="majorBidi"/>
                <w:rtl/>
                <w:lang w:bidi="he-IL"/>
              </w:rPr>
              <w:t>והתגובה</w:t>
            </w:r>
            <w:r w:rsidRPr="002A50F1">
              <w:rPr>
                <w:rFonts w:asciiTheme="majorBidi" w:hAnsiTheme="majorBidi" w:cstheme="majorBidi"/>
                <w:rtl/>
              </w:rPr>
              <w:t xml:space="preserve"> </w:t>
            </w:r>
            <w:r w:rsidRPr="002A50F1">
              <w:rPr>
                <w:rFonts w:asciiTheme="majorBidi" w:hAnsiTheme="majorBidi" w:cstheme="majorBidi"/>
                <w:rtl/>
                <w:lang w:bidi="he-IL"/>
              </w:rPr>
              <w:t>הקלינית</w:t>
            </w:r>
            <w:r w:rsidRPr="002A50F1">
              <w:rPr>
                <w:rFonts w:asciiTheme="majorBidi" w:hAnsiTheme="majorBidi" w:cstheme="majorBidi"/>
                <w:rtl/>
              </w:rPr>
              <w:t xml:space="preserve"> </w:t>
            </w:r>
            <w:r w:rsidRPr="002A50F1">
              <w:rPr>
                <w:rFonts w:asciiTheme="majorBidi" w:hAnsiTheme="majorBidi" w:cstheme="majorBidi"/>
                <w:rtl/>
                <w:lang w:bidi="he-IL"/>
              </w:rPr>
              <w:t>עם</w:t>
            </w:r>
            <w:r w:rsidRPr="002A50F1">
              <w:rPr>
                <w:rFonts w:asciiTheme="majorBidi" w:hAnsiTheme="majorBidi" w:cstheme="majorBidi"/>
                <w:rtl/>
              </w:rPr>
              <w:t xml:space="preserve"> </w:t>
            </w:r>
            <w:r w:rsidRPr="002A50F1">
              <w:rPr>
                <w:rFonts w:asciiTheme="majorBidi" w:hAnsiTheme="majorBidi" w:cstheme="majorBidi"/>
                <w:rtl/>
                <w:lang w:bidi="he-IL"/>
              </w:rPr>
              <w:t>נטילת</w:t>
            </w:r>
            <w:r w:rsidRPr="002A50F1">
              <w:rPr>
                <w:rFonts w:asciiTheme="majorBidi" w:hAnsiTheme="majorBidi" w:cstheme="majorBidi"/>
                <w:rtl/>
              </w:rPr>
              <w:t xml:space="preserve"> </w:t>
            </w:r>
            <w:proofErr w:type="spellStart"/>
            <w:r w:rsidRPr="002A50F1">
              <w:rPr>
                <w:rFonts w:asciiTheme="majorBidi" w:hAnsiTheme="majorBidi" w:cstheme="majorBidi"/>
              </w:rPr>
              <w:t>BBBb</w:t>
            </w:r>
            <w:proofErr w:type="spellEnd"/>
            <w:r w:rsidRPr="002A50F1">
              <w:rPr>
                <w:rFonts w:asciiTheme="majorBidi" w:hAnsiTheme="majorBidi" w:cstheme="majorBidi"/>
              </w:rPr>
              <w:t xml:space="preserve">-EU, </w:t>
            </w:r>
            <w:proofErr w:type="spellStart"/>
            <w:r w:rsidRPr="002A50F1">
              <w:rPr>
                <w:rFonts w:asciiTheme="majorBidi" w:hAnsiTheme="majorBidi" w:cstheme="majorBidi"/>
              </w:rPr>
              <w:t>BBBb-XXXr</w:t>
            </w:r>
            <w:proofErr w:type="spellEnd"/>
            <w:r w:rsidRPr="002A50F1">
              <w:rPr>
                <w:rFonts w:asciiTheme="majorBidi" w:hAnsiTheme="majorBidi" w:cstheme="majorBidi"/>
                <w:rtl/>
              </w:rPr>
              <w:t xml:space="preserve"> </w:t>
            </w:r>
            <w:r w:rsidRPr="002A50F1">
              <w:rPr>
                <w:rFonts w:asciiTheme="majorBidi" w:hAnsiTheme="majorBidi" w:cstheme="majorBidi"/>
                <w:rtl/>
                <w:lang w:bidi="he-IL"/>
              </w:rPr>
              <w:t>ו</w:t>
            </w:r>
            <w:r w:rsidRPr="002A50F1">
              <w:rPr>
                <w:rFonts w:asciiTheme="majorBidi" w:hAnsiTheme="majorBidi" w:cstheme="majorBidi"/>
                <w:rtl/>
              </w:rPr>
              <w:t>-</w:t>
            </w:r>
            <w:proofErr w:type="spellStart"/>
            <w:r w:rsidRPr="002A50F1">
              <w:rPr>
                <w:rFonts w:asciiTheme="majorBidi" w:hAnsiTheme="majorBidi" w:cstheme="majorBidi"/>
              </w:rPr>
              <w:t>BBBb</w:t>
            </w:r>
            <w:proofErr w:type="spellEnd"/>
            <w:r w:rsidRPr="002A50F1">
              <w:rPr>
                <w:rFonts w:asciiTheme="majorBidi" w:hAnsiTheme="majorBidi" w:cstheme="majorBidi"/>
              </w:rPr>
              <w:t>-US</w:t>
            </w:r>
            <w:r w:rsidRPr="002A50F1">
              <w:rPr>
                <w:rFonts w:asciiTheme="majorBidi" w:hAnsiTheme="majorBidi" w:cstheme="majorBidi"/>
                <w:rtl/>
              </w:rPr>
              <w:t xml:space="preserve">. </w:t>
            </w:r>
            <w:r w:rsidRPr="002A50F1">
              <w:rPr>
                <w:rFonts w:asciiTheme="majorBidi" w:hAnsiTheme="majorBidi" w:cstheme="majorBidi"/>
                <w:rtl/>
                <w:lang w:bidi="he-IL"/>
              </w:rPr>
              <w:t>הנבדקים</w:t>
            </w:r>
            <w:r w:rsidRPr="002A50F1">
              <w:rPr>
                <w:rFonts w:asciiTheme="majorBidi" w:hAnsiTheme="majorBidi" w:cstheme="majorBidi"/>
                <w:rtl/>
              </w:rPr>
              <w:t xml:space="preserve"> </w:t>
            </w:r>
            <w:r w:rsidRPr="002A50F1">
              <w:rPr>
                <w:rFonts w:asciiTheme="majorBidi" w:hAnsiTheme="majorBidi" w:cstheme="majorBidi"/>
                <w:rtl/>
                <w:lang w:bidi="he-IL"/>
              </w:rPr>
              <w:t>יעברו</w:t>
            </w:r>
            <w:r w:rsidRPr="002A50F1">
              <w:rPr>
                <w:rFonts w:asciiTheme="majorBidi" w:hAnsiTheme="majorBidi" w:cstheme="majorBidi"/>
                <w:rtl/>
              </w:rPr>
              <w:t xml:space="preserve"> </w:t>
            </w:r>
            <w:r w:rsidRPr="002A50F1">
              <w:rPr>
                <w:rFonts w:asciiTheme="majorBidi" w:hAnsiTheme="majorBidi" w:cstheme="majorBidi"/>
                <w:rtl/>
                <w:lang w:bidi="he-IL"/>
              </w:rPr>
              <w:t>רנדומיזציה</w:t>
            </w:r>
            <w:r w:rsidRPr="002A50F1">
              <w:rPr>
                <w:rFonts w:asciiTheme="majorBidi" w:hAnsiTheme="majorBidi" w:cstheme="majorBidi"/>
                <w:rtl/>
              </w:rPr>
              <w:t xml:space="preserve"> </w:t>
            </w:r>
            <w:r w:rsidRPr="002A50F1">
              <w:rPr>
                <w:rFonts w:asciiTheme="majorBidi" w:hAnsiTheme="majorBidi" w:cstheme="majorBidi"/>
                <w:rtl/>
                <w:lang w:bidi="he-IL"/>
              </w:rPr>
              <w:t>בשיעור</w:t>
            </w:r>
            <w:r w:rsidRPr="002A50F1">
              <w:rPr>
                <w:rFonts w:asciiTheme="majorBidi" w:hAnsiTheme="majorBidi" w:cstheme="majorBidi"/>
                <w:rtl/>
              </w:rPr>
              <w:t xml:space="preserve"> </w:t>
            </w:r>
            <w:r w:rsidRPr="002A50F1">
              <w:rPr>
                <w:rFonts w:asciiTheme="majorBidi" w:hAnsiTheme="majorBidi" w:cstheme="majorBidi"/>
                <w:rtl/>
                <w:lang w:bidi="he-IL"/>
              </w:rPr>
              <w:t>של</w:t>
            </w:r>
            <w:r w:rsidRPr="002A50F1">
              <w:rPr>
                <w:rFonts w:asciiTheme="majorBidi" w:hAnsiTheme="majorBidi" w:cstheme="majorBidi"/>
                <w:rtl/>
              </w:rPr>
              <w:t xml:space="preserve"> </w:t>
            </w:r>
            <w:r w:rsidRPr="002A50F1">
              <w:rPr>
                <w:rFonts w:asciiTheme="majorBidi" w:hAnsiTheme="majorBidi" w:cstheme="majorBidi"/>
              </w:rPr>
              <w:t>1:1:1</w:t>
            </w:r>
            <w:r w:rsidRPr="002A50F1">
              <w:rPr>
                <w:rFonts w:asciiTheme="majorBidi" w:hAnsiTheme="majorBidi" w:cstheme="majorBidi"/>
                <w:rtl/>
              </w:rPr>
              <w:t xml:space="preserve"> </w:t>
            </w:r>
            <w:r w:rsidRPr="002A50F1">
              <w:rPr>
                <w:rFonts w:asciiTheme="majorBidi" w:hAnsiTheme="majorBidi" w:cstheme="majorBidi"/>
                <w:rtl/>
                <w:lang w:bidi="he-IL"/>
              </w:rPr>
              <w:t>לקבלת</w:t>
            </w:r>
            <w:r w:rsidRPr="002A50F1">
              <w:rPr>
                <w:rFonts w:asciiTheme="majorBidi" w:hAnsiTheme="majorBidi" w:cstheme="majorBidi"/>
                <w:rtl/>
              </w:rPr>
              <w:t xml:space="preserve"> </w:t>
            </w:r>
            <w:r w:rsidRPr="002A50F1">
              <w:rPr>
                <w:rFonts w:asciiTheme="majorBidi" w:hAnsiTheme="majorBidi" w:cstheme="majorBidi"/>
                <w:rtl/>
                <w:lang w:bidi="he-IL"/>
              </w:rPr>
              <w:t>אחד</w:t>
            </w:r>
            <w:r w:rsidRPr="002A50F1">
              <w:rPr>
                <w:rFonts w:asciiTheme="majorBidi" w:hAnsiTheme="majorBidi" w:cstheme="majorBidi"/>
                <w:rtl/>
              </w:rPr>
              <w:t xml:space="preserve"> </w:t>
            </w:r>
            <w:r w:rsidRPr="002A50F1">
              <w:rPr>
                <w:rFonts w:asciiTheme="majorBidi" w:hAnsiTheme="majorBidi" w:cstheme="majorBidi"/>
                <w:rtl/>
                <w:lang w:bidi="he-IL"/>
              </w:rPr>
              <w:t>מטיפולי</w:t>
            </w:r>
            <w:r w:rsidRPr="002A50F1">
              <w:rPr>
                <w:rFonts w:asciiTheme="majorBidi" w:hAnsiTheme="majorBidi" w:cstheme="majorBidi"/>
                <w:rtl/>
              </w:rPr>
              <w:t xml:space="preserve"> </w:t>
            </w:r>
            <w:r w:rsidRPr="002A50F1">
              <w:rPr>
                <w:rFonts w:asciiTheme="majorBidi" w:hAnsiTheme="majorBidi" w:cstheme="majorBidi"/>
                <w:rtl/>
                <w:lang w:bidi="he-IL"/>
              </w:rPr>
              <w:t>המחקר</w:t>
            </w:r>
            <w:r w:rsidRPr="002A50F1">
              <w:rPr>
                <w:rFonts w:asciiTheme="majorBidi" w:hAnsiTheme="majorBidi" w:cstheme="majorBidi"/>
                <w:rtl/>
              </w:rPr>
              <w:t xml:space="preserve">. </w:t>
            </w:r>
            <w:r w:rsidRPr="002A50F1">
              <w:rPr>
                <w:rFonts w:asciiTheme="majorBidi" w:hAnsiTheme="majorBidi" w:cstheme="majorBidi"/>
                <w:rtl/>
                <w:lang w:bidi="he-IL"/>
              </w:rPr>
              <w:t>גודל</w:t>
            </w:r>
            <w:r w:rsidRPr="002A50F1">
              <w:rPr>
                <w:rFonts w:asciiTheme="majorBidi" w:hAnsiTheme="majorBidi" w:cstheme="majorBidi"/>
                <w:rtl/>
              </w:rPr>
              <w:t xml:space="preserve"> </w:t>
            </w:r>
            <w:r w:rsidRPr="002A50F1">
              <w:rPr>
                <w:rFonts w:asciiTheme="majorBidi" w:hAnsiTheme="majorBidi" w:cstheme="majorBidi"/>
                <w:rtl/>
                <w:lang w:bidi="he-IL"/>
              </w:rPr>
              <w:t>המדגם</w:t>
            </w:r>
            <w:r w:rsidRPr="002A50F1">
              <w:rPr>
                <w:rFonts w:asciiTheme="majorBidi" w:hAnsiTheme="majorBidi" w:cstheme="majorBidi"/>
                <w:rtl/>
              </w:rPr>
              <w:t xml:space="preserve"> </w:t>
            </w:r>
            <w:r w:rsidRPr="002A50F1">
              <w:rPr>
                <w:rFonts w:asciiTheme="majorBidi" w:hAnsiTheme="majorBidi" w:cstheme="majorBidi"/>
                <w:rtl/>
                <w:lang w:bidi="he-IL"/>
              </w:rPr>
              <w:t>הוא</w:t>
            </w:r>
            <w:r w:rsidRPr="002A50F1">
              <w:rPr>
                <w:rFonts w:asciiTheme="majorBidi" w:hAnsiTheme="majorBidi" w:cstheme="majorBidi"/>
                <w:rtl/>
              </w:rPr>
              <w:t xml:space="preserve"> </w:t>
            </w:r>
            <w:r w:rsidRPr="002A50F1">
              <w:rPr>
                <w:rFonts w:asciiTheme="majorBidi" w:hAnsiTheme="majorBidi" w:cstheme="majorBidi"/>
              </w:rPr>
              <w:t>195</w:t>
            </w:r>
            <w:r w:rsidRPr="002A50F1">
              <w:rPr>
                <w:rFonts w:asciiTheme="majorBidi" w:hAnsiTheme="majorBidi" w:cstheme="majorBidi"/>
                <w:rtl/>
              </w:rPr>
              <w:t xml:space="preserve"> </w:t>
            </w:r>
            <w:r w:rsidRPr="002A50F1">
              <w:rPr>
                <w:rFonts w:asciiTheme="majorBidi" w:hAnsiTheme="majorBidi" w:cstheme="majorBidi"/>
                <w:rtl/>
                <w:lang w:bidi="he-IL"/>
              </w:rPr>
              <w:t>נבדקים</w:t>
            </w:r>
            <w:r w:rsidRPr="002A50F1">
              <w:rPr>
                <w:rFonts w:asciiTheme="majorBidi" w:hAnsiTheme="majorBidi" w:cstheme="majorBidi"/>
                <w:rtl/>
              </w:rPr>
              <w:t xml:space="preserve">, </w:t>
            </w:r>
            <w:r w:rsidRPr="002A50F1">
              <w:rPr>
                <w:rFonts w:asciiTheme="majorBidi" w:hAnsiTheme="majorBidi" w:cstheme="majorBidi"/>
              </w:rPr>
              <w:t>65</w:t>
            </w:r>
            <w:r w:rsidRPr="002A50F1">
              <w:rPr>
                <w:rFonts w:asciiTheme="majorBidi" w:hAnsiTheme="majorBidi" w:cstheme="majorBidi"/>
                <w:rtl/>
              </w:rPr>
              <w:t xml:space="preserve"> </w:t>
            </w:r>
            <w:r w:rsidRPr="002A50F1">
              <w:rPr>
                <w:rFonts w:asciiTheme="majorBidi" w:hAnsiTheme="majorBidi" w:cstheme="majorBidi"/>
                <w:rtl/>
                <w:lang w:bidi="he-IL"/>
              </w:rPr>
              <w:t>נבדקים</w:t>
            </w:r>
            <w:r w:rsidRPr="002A50F1">
              <w:rPr>
                <w:rFonts w:asciiTheme="majorBidi" w:hAnsiTheme="majorBidi" w:cstheme="majorBidi"/>
                <w:rtl/>
              </w:rPr>
              <w:t xml:space="preserve"> </w:t>
            </w:r>
            <w:r w:rsidRPr="002A50F1">
              <w:rPr>
                <w:rFonts w:asciiTheme="majorBidi" w:hAnsiTheme="majorBidi" w:cstheme="majorBidi"/>
                <w:rtl/>
                <w:lang w:bidi="he-IL"/>
              </w:rPr>
              <w:t>יעברו</w:t>
            </w:r>
            <w:r w:rsidRPr="002A50F1">
              <w:rPr>
                <w:rFonts w:asciiTheme="majorBidi" w:hAnsiTheme="majorBidi" w:cstheme="majorBidi"/>
                <w:rtl/>
              </w:rPr>
              <w:t xml:space="preserve"> </w:t>
            </w:r>
            <w:r w:rsidRPr="002A50F1">
              <w:rPr>
                <w:rFonts w:asciiTheme="majorBidi" w:hAnsiTheme="majorBidi" w:cstheme="majorBidi"/>
                <w:rtl/>
                <w:lang w:bidi="he-IL"/>
              </w:rPr>
              <w:t>רנדומיזציה</w:t>
            </w:r>
            <w:r w:rsidRPr="002A50F1">
              <w:rPr>
                <w:rFonts w:asciiTheme="majorBidi" w:hAnsiTheme="majorBidi" w:cstheme="majorBidi"/>
                <w:rtl/>
              </w:rPr>
              <w:t xml:space="preserve"> </w:t>
            </w:r>
            <w:r w:rsidRPr="002A50F1">
              <w:rPr>
                <w:rFonts w:asciiTheme="majorBidi" w:hAnsiTheme="majorBidi" w:cstheme="majorBidi"/>
                <w:rtl/>
                <w:lang w:bidi="he-IL"/>
              </w:rPr>
              <w:t>לכל</w:t>
            </w:r>
            <w:r w:rsidRPr="002A50F1">
              <w:rPr>
                <w:rFonts w:asciiTheme="majorBidi" w:hAnsiTheme="majorBidi" w:cstheme="majorBidi"/>
                <w:rtl/>
              </w:rPr>
              <w:t xml:space="preserve"> </w:t>
            </w:r>
            <w:r w:rsidRPr="002A50F1">
              <w:rPr>
                <w:rFonts w:asciiTheme="majorBidi" w:hAnsiTheme="majorBidi" w:cstheme="majorBidi"/>
                <w:rtl/>
                <w:lang w:bidi="he-IL"/>
              </w:rPr>
              <w:t>אחת</w:t>
            </w:r>
            <w:r w:rsidRPr="002A50F1">
              <w:rPr>
                <w:rFonts w:asciiTheme="majorBidi" w:hAnsiTheme="majorBidi" w:cstheme="majorBidi"/>
                <w:rtl/>
              </w:rPr>
              <w:t xml:space="preserve"> </w:t>
            </w:r>
            <w:r w:rsidRPr="002A50F1">
              <w:rPr>
                <w:rFonts w:asciiTheme="majorBidi" w:hAnsiTheme="majorBidi" w:cstheme="majorBidi"/>
                <w:rtl/>
                <w:lang w:bidi="he-IL"/>
              </w:rPr>
              <w:t>מזרועות</w:t>
            </w:r>
            <w:r w:rsidRPr="002A50F1">
              <w:rPr>
                <w:rFonts w:asciiTheme="majorBidi" w:hAnsiTheme="majorBidi" w:cstheme="majorBidi"/>
                <w:rtl/>
              </w:rPr>
              <w:t xml:space="preserve"> </w:t>
            </w:r>
            <w:r w:rsidRPr="002A50F1">
              <w:rPr>
                <w:rFonts w:asciiTheme="majorBidi" w:hAnsiTheme="majorBidi" w:cstheme="majorBidi"/>
                <w:rtl/>
                <w:lang w:bidi="he-IL"/>
              </w:rPr>
              <w:t>הטיפול</w:t>
            </w:r>
            <w:r w:rsidRPr="002A50F1">
              <w:rPr>
                <w:rFonts w:asciiTheme="majorBidi" w:hAnsiTheme="majorBidi" w:cstheme="majorBidi"/>
                <w:rtl/>
              </w:rPr>
              <w:t xml:space="preserve">. </w:t>
            </w:r>
            <w:r w:rsidRPr="002A50F1">
              <w:rPr>
                <w:rFonts w:asciiTheme="majorBidi" w:hAnsiTheme="majorBidi" w:cstheme="majorBidi"/>
                <w:rtl/>
                <w:lang w:bidi="he-IL"/>
              </w:rPr>
              <w:t>יש</w:t>
            </w:r>
            <w:r w:rsidRPr="002A50F1">
              <w:rPr>
                <w:rFonts w:asciiTheme="majorBidi" w:hAnsiTheme="majorBidi" w:cstheme="majorBidi"/>
                <w:rtl/>
              </w:rPr>
              <w:t xml:space="preserve"> </w:t>
            </w:r>
            <w:r w:rsidRPr="002A50F1">
              <w:rPr>
                <w:rFonts w:asciiTheme="majorBidi" w:hAnsiTheme="majorBidi" w:cstheme="majorBidi"/>
                <w:rtl/>
                <w:lang w:bidi="he-IL"/>
              </w:rPr>
              <w:t>לרשום</w:t>
            </w:r>
            <w:r w:rsidRPr="002A50F1">
              <w:rPr>
                <w:rFonts w:asciiTheme="majorBidi" w:hAnsiTheme="majorBidi" w:cstheme="majorBidi"/>
                <w:rtl/>
              </w:rPr>
              <w:t xml:space="preserve"> </w:t>
            </w:r>
            <w:r w:rsidRPr="002A50F1">
              <w:rPr>
                <w:rFonts w:asciiTheme="majorBidi" w:hAnsiTheme="majorBidi" w:cstheme="majorBidi"/>
                <w:rtl/>
                <w:lang w:bidi="he-IL"/>
              </w:rPr>
              <w:t>למחקר</w:t>
            </w:r>
            <w:r w:rsidRPr="002A50F1">
              <w:rPr>
                <w:rFonts w:asciiTheme="majorBidi" w:hAnsiTheme="majorBidi" w:cstheme="majorBidi"/>
                <w:rtl/>
              </w:rPr>
              <w:t xml:space="preserve"> </w:t>
            </w:r>
            <w:r w:rsidRPr="002A50F1">
              <w:rPr>
                <w:rFonts w:asciiTheme="majorBidi" w:hAnsiTheme="majorBidi" w:cstheme="majorBidi"/>
              </w:rPr>
              <w:t>210</w:t>
            </w:r>
            <w:r w:rsidRPr="002A50F1">
              <w:rPr>
                <w:rFonts w:asciiTheme="majorBidi" w:hAnsiTheme="majorBidi" w:cstheme="majorBidi"/>
                <w:rtl/>
              </w:rPr>
              <w:t xml:space="preserve"> </w:t>
            </w:r>
            <w:r w:rsidRPr="002A50F1">
              <w:rPr>
                <w:rFonts w:asciiTheme="majorBidi" w:hAnsiTheme="majorBidi" w:cstheme="majorBidi"/>
                <w:rtl/>
                <w:lang w:bidi="he-IL"/>
              </w:rPr>
              <w:t>נבדקים</w:t>
            </w:r>
            <w:r w:rsidRPr="002A50F1">
              <w:rPr>
                <w:rFonts w:asciiTheme="majorBidi" w:hAnsiTheme="majorBidi" w:cstheme="majorBidi"/>
                <w:rtl/>
              </w:rPr>
              <w:t xml:space="preserve">, </w:t>
            </w:r>
            <w:r w:rsidRPr="002A50F1">
              <w:rPr>
                <w:rFonts w:asciiTheme="majorBidi" w:hAnsiTheme="majorBidi" w:cstheme="majorBidi"/>
                <w:rtl/>
                <w:lang w:bidi="he-IL"/>
              </w:rPr>
              <w:t>כדי</w:t>
            </w:r>
            <w:r w:rsidRPr="002A50F1">
              <w:rPr>
                <w:rFonts w:asciiTheme="majorBidi" w:hAnsiTheme="majorBidi" w:cstheme="majorBidi"/>
                <w:rtl/>
              </w:rPr>
              <w:t xml:space="preserve"> </w:t>
            </w:r>
            <w:r w:rsidRPr="002A50F1">
              <w:rPr>
                <w:rFonts w:asciiTheme="majorBidi" w:hAnsiTheme="majorBidi" w:cstheme="majorBidi"/>
                <w:rtl/>
                <w:lang w:bidi="he-IL"/>
              </w:rPr>
              <w:t>להבטיח</w:t>
            </w:r>
            <w:r w:rsidRPr="002A50F1">
              <w:rPr>
                <w:rFonts w:asciiTheme="majorBidi" w:hAnsiTheme="majorBidi" w:cstheme="majorBidi"/>
                <w:rtl/>
              </w:rPr>
              <w:t xml:space="preserve"> </w:t>
            </w:r>
            <w:r w:rsidRPr="002A50F1">
              <w:rPr>
                <w:rFonts w:asciiTheme="majorBidi" w:hAnsiTheme="majorBidi" w:cstheme="majorBidi"/>
                <w:rtl/>
                <w:lang w:bidi="he-IL"/>
              </w:rPr>
              <w:t>שמתוכם</w:t>
            </w:r>
            <w:r w:rsidRPr="002A50F1">
              <w:rPr>
                <w:rFonts w:asciiTheme="majorBidi" w:hAnsiTheme="majorBidi" w:cstheme="majorBidi"/>
                <w:rtl/>
              </w:rPr>
              <w:t xml:space="preserve"> </w:t>
            </w:r>
            <w:r w:rsidRPr="002A50F1">
              <w:rPr>
                <w:rFonts w:asciiTheme="majorBidi" w:hAnsiTheme="majorBidi" w:cstheme="majorBidi"/>
                <w:rtl/>
                <w:lang w:bidi="he-IL"/>
              </w:rPr>
              <w:t>יישארו</w:t>
            </w:r>
            <w:r w:rsidRPr="002A50F1">
              <w:rPr>
                <w:rFonts w:asciiTheme="majorBidi" w:hAnsiTheme="majorBidi" w:cstheme="majorBidi"/>
                <w:rtl/>
              </w:rPr>
              <w:t xml:space="preserve"> </w:t>
            </w:r>
            <w:r w:rsidRPr="002A50F1">
              <w:rPr>
                <w:rFonts w:asciiTheme="majorBidi" w:hAnsiTheme="majorBidi" w:cstheme="majorBidi"/>
                <w:rtl/>
                <w:lang w:bidi="he-IL"/>
              </w:rPr>
              <w:t>לפחות</w:t>
            </w:r>
            <w:r w:rsidRPr="002A50F1">
              <w:rPr>
                <w:rFonts w:asciiTheme="majorBidi" w:hAnsiTheme="majorBidi" w:cstheme="majorBidi"/>
                <w:rtl/>
              </w:rPr>
              <w:t xml:space="preserve"> </w:t>
            </w:r>
            <w:r w:rsidRPr="002A50F1">
              <w:rPr>
                <w:rFonts w:asciiTheme="majorBidi" w:hAnsiTheme="majorBidi" w:cstheme="majorBidi"/>
              </w:rPr>
              <w:t>195</w:t>
            </w:r>
            <w:r w:rsidRPr="002A50F1">
              <w:rPr>
                <w:rFonts w:asciiTheme="majorBidi" w:hAnsiTheme="majorBidi" w:cstheme="majorBidi"/>
                <w:rtl/>
              </w:rPr>
              <w:t xml:space="preserve"> </w:t>
            </w:r>
            <w:r w:rsidRPr="002A50F1">
              <w:rPr>
                <w:rFonts w:asciiTheme="majorBidi" w:hAnsiTheme="majorBidi" w:cstheme="majorBidi"/>
                <w:rtl/>
                <w:lang w:bidi="he-IL"/>
              </w:rPr>
              <w:t>נבדקים</w:t>
            </w:r>
            <w:r w:rsidRPr="002A50F1">
              <w:rPr>
                <w:rFonts w:asciiTheme="majorBidi" w:hAnsiTheme="majorBidi" w:cstheme="majorBidi"/>
                <w:rtl/>
              </w:rPr>
              <w:t xml:space="preserve"> </w:t>
            </w:r>
            <w:r w:rsidRPr="002A50F1">
              <w:rPr>
                <w:rFonts w:asciiTheme="majorBidi" w:hAnsiTheme="majorBidi" w:cstheme="majorBidi"/>
                <w:rtl/>
                <w:lang w:bidi="he-IL"/>
              </w:rPr>
              <w:t>שישלימו</w:t>
            </w:r>
            <w:r w:rsidRPr="002A50F1">
              <w:rPr>
                <w:rFonts w:asciiTheme="majorBidi" w:hAnsiTheme="majorBidi" w:cstheme="majorBidi"/>
                <w:rtl/>
              </w:rPr>
              <w:t xml:space="preserve"> </w:t>
            </w:r>
            <w:r w:rsidRPr="002A50F1">
              <w:rPr>
                <w:rFonts w:asciiTheme="majorBidi" w:hAnsiTheme="majorBidi" w:cstheme="majorBidi"/>
                <w:rtl/>
                <w:lang w:bidi="he-IL"/>
              </w:rPr>
              <w:t>את</w:t>
            </w:r>
            <w:r w:rsidRPr="002A50F1">
              <w:rPr>
                <w:rFonts w:asciiTheme="majorBidi" w:hAnsiTheme="majorBidi" w:cstheme="majorBidi"/>
                <w:rtl/>
              </w:rPr>
              <w:t xml:space="preserve"> </w:t>
            </w:r>
            <w:r w:rsidRPr="002A50F1">
              <w:rPr>
                <w:rFonts w:asciiTheme="majorBidi" w:hAnsiTheme="majorBidi" w:cstheme="majorBidi"/>
                <w:rtl/>
                <w:lang w:bidi="he-IL"/>
              </w:rPr>
              <w:t>הליכי</w:t>
            </w:r>
            <w:r w:rsidRPr="002A50F1">
              <w:rPr>
                <w:rFonts w:asciiTheme="majorBidi" w:hAnsiTheme="majorBidi" w:cstheme="majorBidi"/>
                <w:rtl/>
              </w:rPr>
              <w:t xml:space="preserve"> </w:t>
            </w:r>
            <w:r w:rsidRPr="002A50F1">
              <w:rPr>
                <w:rFonts w:asciiTheme="majorBidi" w:hAnsiTheme="majorBidi" w:cstheme="majorBidi"/>
                <w:rtl/>
                <w:lang w:bidi="he-IL"/>
              </w:rPr>
              <w:t>המחקר</w:t>
            </w:r>
            <w:r w:rsidRPr="002A50F1">
              <w:rPr>
                <w:rFonts w:asciiTheme="majorBidi" w:hAnsiTheme="majorBidi" w:cstheme="majorBidi"/>
                <w:rtl/>
              </w:rPr>
              <w:t xml:space="preserve"> </w:t>
            </w:r>
            <w:r w:rsidRPr="002A50F1">
              <w:rPr>
                <w:rFonts w:asciiTheme="majorBidi" w:hAnsiTheme="majorBidi" w:cstheme="majorBidi"/>
                <w:rtl/>
                <w:lang w:bidi="he-IL"/>
              </w:rPr>
              <w:t>לפי</w:t>
            </w:r>
            <w:r w:rsidRPr="002A50F1">
              <w:rPr>
                <w:rFonts w:asciiTheme="majorBidi" w:hAnsiTheme="majorBidi" w:cstheme="majorBidi"/>
                <w:rtl/>
              </w:rPr>
              <w:t xml:space="preserve"> </w:t>
            </w:r>
            <w:r w:rsidRPr="002A50F1">
              <w:rPr>
                <w:rFonts w:asciiTheme="majorBidi" w:hAnsiTheme="majorBidi" w:cstheme="majorBidi"/>
                <w:rtl/>
                <w:lang w:bidi="he-IL"/>
              </w:rPr>
              <w:t>הפרוטוקול</w:t>
            </w:r>
            <w:r w:rsidRPr="002A50F1">
              <w:rPr>
                <w:rFonts w:asciiTheme="majorBidi" w:hAnsiTheme="majorBidi" w:cstheme="majorBidi"/>
                <w:rtl/>
              </w:rPr>
              <w:t xml:space="preserve">. </w:t>
            </w:r>
            <w:r w:rsidRPr="002A50F1">
              <w:rPr>
                <w:rFonts w:asciiTheme="majorBidi" w:hAnsiTheme="majorBidi" w:cstheme="majorBidi"/>
                <w:rtl/>
                <w:lang w:bidi="he-IL"/>
              </w:rPr>
              <w:t>במחקר</w:t>
            </w:r>
            <w:r w:rsidRPr="002A50F1">
              <w:rPr>
                <w:rFonts w:asciiTheme="majorBidi" w:hAnsiTheme="majorBidi" w:cstheme="majorBidi"/>
                <w:rtl/>
              </w:rPr>
              <w:t xml:space="preserve"> </w:t>
            </w:r>
            <w:r w:rsidRPr="002A50F1">
              <w:rPr>
                <w:rFonts w:asciiTheme="majorBidi" w:hAnsiTheme="majorBidi" w:cstheme="majorBidi"/>
                <w:rtl/>
                <w:lang w:bidi="he-IL"/>
              </w:rPr>
              <w:t>זה</w:t>
            </w:r>
            <w:r w:rsidRPr="002A50F1">
              <w:rPr>
                <w:rFonts w:asciiTheme="majorBidi" w:hAnsiTheme="majorBidi" w:cstheme="majorBidi"/>
                <w:rtl/>
              </w:rPr>
              <w:t xml:space="preserve"> </w:t>
            </w:r>
            <w:r w:rsidRPr="002A50F1">
              <w:rPr>
                <w:rFonts w:asciiTheme="majorBidi" w:hAnsiTheme="majorBidi" w:cstheme="majorBidi"/>
                <w:rtl/>
                <w:lang w:bidi="he-IL"/>
              </w:rPr>
              <w:t>צפויים</w:t>
            </w:r>
            <w:r w:rsidRPr="002A50F1">
              <w:rPr>
                <w:rFonts w:asciiTheme="majorBidi" w:hAnsiTheme="majorBidi" w:cstheme="majorBidi"/>
                <w:rtl/>
              </w:rPr>
              <w:t xml:space="preserve"> </w:t>
            </w:r>
            <w:r w:rsidRPr="002A50F1">
              <w:rPr>
                <w:rFonts w:asciiTheme="majorBidi" w:hAnsiTheme="majorBidi" w:cstheme="majorBidi"/>
                <w:rtl/>
                <w:lang w:bidi="he-IL"/>
              </w:rPr>
              <w:t>להשתתף</w:t>
            </w:r>
            <w:r w:rsidRPr="002A50F1">
              <w:rPr>
                <w:rFonts w:asciiTheme="majorBidi" w:hAnsiTheme="majorBidi" w:cstheme="majorBidi"/>
                <w:rtl/>
              </w:rPr>
              <w:t xml:space="preserve"> </w:t>
            </w:r>
            <w:r w:rsidRPr="002A50F1">
              <w:rPr>
                <w:rFonts w:asciiTheme="majorBidi" w:hAnsiTheme="majorBidi" w:cstheme="majorBidi"/>
                <w:rtl/>
                <w:lang w:bidi="he-IL"/>
              </w:rPr>
              <w:t>כ</w:t>
            </w:r>
            <w:r w:rsidRPr="002A50F1">
              <w:rPr>
                <w:rFonts w:asciiTheme="majorBidi" w:hAnsiTheme="majorBidi" w:cstheme="majorBidi"/>
              </w:rPr>
              <w:t>75-</w:t>
            </w:r>
            <w:r w:rsidRPr="002A50F1">
              <w:rPr>
                <w:rFonts w:asciiTheme="majorBidi" w:hAnsiTheme="majorBidi" w:cstheme="majorBidi"/>
                <w:rtl/>
              </w:rPr>
              <w:t xml:space="preserve"> </w:t>
            </w:r>
            <w:r w:rsidRPr="002A50F1">
              <w:rPr>
                <w:rFonts w:asciiTheme="majorBidi" w:hAnsiTheme="majorBidi" w:cstheme="majorBidi"/>
                <w:rtl/>
                <w:lang w:bidi="he-IL"/>
              </w:rPr>
              <w:t>מרכזי</w:t>
            </w:r>
            <w:r w:rsidRPr="002A50F1">
              <w:rPr>
                <w:rFonts w:asciiTheme="majorBidi" w:hAnsiTheme="majorBidi" w:cstheme="majorBidi"/>
                <w:rtl/>
              </w:rPr>
              <w:t xml:space="preserve"> </w:t>
            </w:r>
            <w:r w:rsidRPr="002A50F1">
              <w:rPr>
                <w:rFonts w:asciiTheme="majorBidi" w:hAnsiTheme="majorBidi" w:cstheme="majorBidi"/>
                <w:rtl/>
                <w:lang w:bidi="he-IL"/>
              </w:rPr>
              <w:t>מחקר</w:t>
            </w:r>
            <w:r w:rsidRPr="002A50F1">
              <w:rPr>
                <w:rFonts w:asciiTheme="majorBidi" w:hAnsiTheme="majorBidi" w:cstheme="majorBidi"/>
                <w:rtl/>
              </w:rPr>
              <w:t xml:space="preserve">. </w:t>
            </w:r>
            <w:r w:rsidRPr="002A50F1">
              <w:rPr>
                <w:rFonts w:asciiTheme="majorBidi" w:hAnsiTheme="majorBidi" w:cstheme="majorBidi"/>
                <w:rtl/>
                <w:lang w:bidi="he-IL"/>
              </w:rPr>
              <w:t>היעד</w:t>
            </w:r>
            <w:r w:rsidRPr="002A50F1">
              <w:rPr>
                <w:rFonts w:asciiTheme="majorBidi" w:hAnsiTheme="majorBidi" w:cstheme="majorBidi"/>
                <w:rtl/>
              </w:rPr>
              <w:t xml:space="preserve"> </w:t>
            </w:r>
            <w:r w:rsidRPr="002A50F1">
              <w:rPr>
                <w:rFonts w:asciiTheme="majorBidi" w:hAnsiTheme="majorBidi" w:cstheme="majorBidi"/>
                <w:rtl/>
                <w:lang w:bidi="he-IL"/>
              </w:rPr>
              <w:t>העיקרי</w:t>
            </w:r>
            <w:r w:rsidRPr="002A50F1">
              <w:rPr>
                <w:rFonts w:asciiTheme="majorBidi" w:hAnsiTheme="majorBidi" w:cstheme="majorBidi"/>
                <w:rtl/>
              </w:rPr>
              <w:t xml:space="preserve"> </w:t>
            </w:r>
            <w:r w:rsidRPr="002A50F1">
              <w:rPr>
                <w:rFonts w:asciiTheme="majorBidi" w:hAnsiTheme="majorBidi" w:cstheme="majorBidi"/>
                <w:rtl/>
                <w:lang w:bidi="he-IL"/>
              </w:rPr>
              <w:t>הוא</w:t>
            </w:r>
            <w:r w:rsidRPr="002A50F1">
              <w:rPr>
                <w:rFonts w:asciiTheme="majorBidi" w:hAnsiTheme="majorBidi" w:cstheme="majorBidi"/>
                <w:rtl/>
              </w:rPr>
              <w:t xml:space="preserve"> </w:t>
            </w:r>
            <w:r w:rsidRPr="002A50F1">
              <w:rPr>
                <w:rFonts w:asciiTheme="majorBidi" w:hAnsiTheme="majorBidi" w:cstheme="majorBidi"/>
                <w:rtl/>
                <w:lang w:bidi="he-IL"/>
              </w:rPr>
              <w:t>להעריך</w:t>
            </w:r>
            <w:r w:rsidRPr="002A50F1">
              <w:rPr>
                <w:rFonts w:asciiTheme="majorBidi" w:hAnsiTheme="majorBidi" w:cstheme="majorBidi"/>
                <w:rtl/>
              </w:rPr>
              <w:t xml:space="preserve"> </w:t>
            </w:r>
            <w:r w:rsidRPr="002A50F1">
              <w:rPr>
                <w:rFonts w:asciiTheme="majorBidi" w:hAnsiTheme="majorBidi" w:cstheme="majorBidi"/>
                <w:rtl/>
                <w:lang w:bidi="he-IL"/>
              </w:rPr>
              <w:t>דמיון</w:t>
            </w:r>
            <w:r w:rsidRPr="002A50F1">
              <w:rPr>
                <w:rFonts w:asciiTheme="majorBidi" w:hAnsiTheme="majorBidi" w:cstheme="majorBidi"/>
                <w:rtl/>
              </w:rPr>
              <w:t xml:space="preserve"> </w:t>
            </w:r>
            <w:r w:rsidRPr="002A50F1">
              <w:rPr>
                <w:rFonts w:asciiTheme="majorBidi" w:hAnsiTheme="majorBidi" w:cstheme="majorBidi"/>
                <w:rtl/>
                <w:lang w:bidi="he-IL"/>
              </w:rPr>
              <w:t>פרמקוקינטי</w:t>
            </w:r>
            <w:r w:rsidRPr="002A50F1">
              <w:rPr>
                <w:rFonts w:asciiTheme="majorBidi" w:hAnsiTheme="majorBidi" w:cstheme="majorBidi"/>
                <w:rtl/>
              </w:rPr>
              <w:t xml:space="preserve"> </w:t>
            </w:r>
            <w:r w:rsidRPr="002A50F1">
              <w:rPr>
                <w:rFonts w:asciiTheme="majorBidi" w:hAnsiTheme="majorBidi" w:cstheme="majorBidi"/>
                <w:rtl/>
                <w:lang w:bidi="he-IL"/>
              </w:rPr>
              <w:t>בין</w:t>
            </w:r>
            <w:r w:rsidRPr="002A50F1">
              <w:rPr>
                <w:rFonts w:asciiTheme="majorBidi" w:hAnsiTheme="majorBidi" w:cstheme="majorBidi"/>
                <w:rtl/>
              </w:rPr>
              <w:t xml:space="preserve"> </w:t>
            </w:r>
            <w:r w:rsidRPr="002A50F1">
              <w:rPr>
                <w:rFonts w:asciiTheme="majorBidi" w:hAnsiTheme="majorBidi" w:cstheme="majorBidi"/>
                <w:rtl/>
                <w:lang w:bidi="he-IL"/>
              </w:rPr>
              <w:t>טיפולי</w:t>
            </w:r>
            <w:r w:rsidRPr="002A50F1">
              <w:rPr>
                <w:rFonts w:asciiTheme="majorBidi" w:hAnsiTheme="majorBidi" w:cstheme="majorBidi"/>
                <w:rtl/>
              </w:rPr>
              <w:t xml:space="preserve"> </w:t>
            </w:r>
            <w:r w:rsidRPr="002A50F1">
              <w:rPr>
                <w:rFonts w:asciiTheme="majorBidi" w:hAnsiTheme="majorBidi" w:cstheme="majorBidi"/>
                <w:rtl/>
                <w:lang w:bidi="he-IL"/>
              </w:rPr>
              <w:t>המחקר</w:t>
            </w:r>
            <w:r w:rsidRPr="002A50F1">
              <w:rPr>
                <w:rFonts w:asciiTheme="majorBidi" w:hAnsiTheme="majorBidi" w:cstheme="majorBidi"/>
                <w:rtl/>
              </w:rPr>
              <w:t xml:space="preserve">. </w:t>
            </w:r>
            <w:r w:rsidRPr="002A50F1">
              <w:rPr>
                <w:rFonts w:asciiTheme="majorBidi" w:hAnsiTheme="majorBidi" w:cstheme="majorBidi"/>
                <w:rtl/>
                <w:lang w:bidi="he-IL"/>
              </w:rPr>
              <w:t>היעדים</w:t>
            </w:r>
            <w:r w:rsidRPr="002A50F1">
              <w:rPr>
                <w:rFonts w:asciiTheme="majorBidi" w:hAnsiTheme="majorBidi" w:cstheme="majorBidi"/>
                <w:rtl/>
              </w:rPr>
              <w:t xml:space="preserve"> </w:t>
            </w:r>
            <w:r w:rsidRPr="002A50F1">
              <w:rPr>
                <w:rFonts w:asciiTheme="majorBidi" w:hAnsiTheme="majorBidi" w:cstheme="majorBidi"/>
                <w:rtl/>
                <w:lang w:bidi="he-IL"/>
              </w:rPr>
              <w:t>המשניים</w:t>
            </w:r>
            <w:r w:rsidRPr="002A50F1">
              <w:rPr>
                <w:rFonts w:asciiTheme="majorBidi" w:hAnsiTheme="majorBidi" w:cstheme="majorBidi"/>
                <w:rtl/>
              </w:rPr>
              <w:t xml:space="preserve"> </w:t>
            </w:r>
            <w:r w:rsidRPr="002A50F1">
              <w:rPr>
                <w:rFonts w:asciiTheme="majorBidi" w:hAnsiTheme="majorBidi" w:cstheme="majorBidi"/>
                <w:rtl/>
                <w:lang w:bidi="he-IL"/>
              </w:rPr>
              <w:t>כוללים</w:t>
            </w:r>
            <w:r w:rsidRPr="002A50F1">
              <w:rPr>
                <w:rFonts w:asciiTheme="majorBidi" w:hAnsiTheme="majorBidi" w:cstheme="majorBidi"/>
                <w:rtl/>
              </w:rPr>
              <w:t xml:space="preserve"> </w:t>
            </w:r>
            <w:r w:rsidRPr="002A50F1">
              <w:rPr>
                <w:rFonts w:asciiTheme="majorBidi" w:hAnsiTheme="majorBidi" w:cstheme="majorBidi"/>
                <w:rtl/>
                <w:lang w:bidi="he-IL"/>
              </w:rPr>
              <w:t>הערכת</w:t>
            </w:r>
            <w:r w:rsidRPr="002A50F1">
              <w:rPr>
                <w:rFonts w:asciiTheme="majorBidi" w:hAnsiTheme="majorBidi" w:cstheme="majorBidi"/>
                <w:rtl/>
              </w:rPr>
              <w:t xml:space="preserve"> </w:t>
            </w:r>
            <w:r w:rsidRPr="002A50F1">
              <w:rPr>
                <w:rFonts w:asciiTheme="majorBidi" w:hAnsiTheme="majorBidi" w:cstheme="majorBidi"/>
                <w:rtl/>
                <w:lang w:bidi="he-IL"/>
              </w:rPr>
              <w:t>פרמטרים</w:t>
            </w:r>
            <w:r w:rsidRPr="002A50F1">
              <w:rPr>
                <w:rFonts w:asciiTheme="majorBidi" w:hAnsiTheme="majorBidi" w:cstheme="majorBidi"/>
                <w:rtl/>
              </w:rPr>
              <w:t xml:space="preserve"> </w:t>
            </w:r>
            <w:r w:rsidRPr="002A50F1">
              <w:rPr>
                <w:rFonts w:asciiTheme="majorBidi" w:hAnsiTheme="majorBidi" w:cstheme="majorBidi"/>
                <w:rtl/>
                <w:lang w:bidi="he-IL"/>
              </w:rPr>
              <w:t>פרמקודינמיים</w:t>
            </w:r>
            <w:r w:rsidRPr="002A50F1">
              <w:rPr>
                <w:rFonts w:asciiTheme="majorBidi" w:hAnsiTheme="majorBidi" w:cstheme="majorBidi"/>
                <w:rtl/>
              </w:rPr>
              <w:t xml:space="preserve">, </w:t>
            </w:r>
            <w:r w:rsidRPr="002A50F1">
              <w:rPr>
                <w:rFonts w:asciiTheme="majorBidi" w:hAnsiTheme="majorBidi" w:cstheme="majorBidi"/>
                <w:rtl/>
                <w:lang w:bidi="he-IL"/>
              </w:rPr>
              <w:t>באמצעות</w:t>
            </w:r>
            <w:r w:rsidRPr="002A50F1">
              <w:rPr>
                <w:rFonts w:asciiTheme="majorBidi" w:hAnsiTheme="majorBidi" w:cstheme="majorBidi"/>
                <w:rtl/>
              </w:rPr>
              <w:t xml:space="preserve"> </w:t>
            </w:r>
            <w:r w:rsidRPr="002A50F1">
              <w:rPr>
                <w:rFonts w:asciiTheme="majorBidi" w:hAnsiTheme="majorBidi" w:cstheme="majorBidi"/>
                <w:rtl/>
                <w:lang w:bidi="he-IL"/>
              </w:rPr>
              <w:t>ספירת</w:t>
            </w:r>
            <w:r w:rsidRPr="002A50F1">
              <w:rPr>
                <w:rFonts w:asciiTheme="majorBidi" w:hAnsiTheme="majorBidi" w:cstheme="majorBidi"/>
                <w:rtl/>
              </w:rPr>
              <w:t xml:space="preserve"> </w:t>
            </w:r>
            <w:r w:rsidRPr="002A50F1">
              <w:rPr>
                <w:rFonts w:asciiTheme="majorBidi" w:hAnsiTheme="majorBidi" w:cstheme="majorBidi"/>
                <w:rtl/>
                <w:lang w:bidi="he-IL"/>
              </w:rPr>
              <w:t>תאים</w:t>
            </w:r>
            <w:r w:rsidRPr="002A50F1">
              <w:rPr>
                <w:rFonts w:asciiTheme="majorBidi" w:hAnsiTheme="majorBidi" w:cstheme="majorBidi"/>
                <w:rtl/>
              </w:rPr>
              <w:t xml:space="preserve"> </w:t>
            </w:r>
            <w:r w:rsidRPr="002A50F1">
              <w:rPr>
                <w:rFonts w:asciiTheme="majorBidi" w:hAnsiTheme="majorBidi" w:cstheme="majorBidi"/>
                <w:rtl/>
                <w:lang w:bidi="he-IL"/>
              </w:rPr>
              <w:t>מסוג</w:t>
            </w:r>
            <w:r w:rsidRPr="002A50F1">
              <w:rPr>
                <w:rFonts w:asciiTheme="majorBidi" w:hAnsiTheme="majorBidi" w:cstheme="majorBidi"/>
                <w:rtl/>
              </w:rPr>
              <w:t xml:space="preserve"> </w:t>
            </w:r>
            <w:r w:rsidRPr="002A50F1">
              <w:rPr>
                <w:rFonts w:asciiTheme="majorBidi" w:hAnsiTheme="majorBidi" w:cstheme="majorBidi"/>
              </w:rPr>
              <w:t xml:space="preserve">CD19+ B, </w:t>
            </w:r>
            <w:proofErr w:type="spellStart"/>
            <w:r w:rsidRPr="002A50F1">
              <w:rPr>
                <w:rFonts w:asciiTheme="majorBidi" w:hAnsiTheme="majorBidi" w:cstheme="majorBidi"/>
              </w:rPr>
              <w:t>IgM</w:t>
            </w:r>
            <w:proofErr w:type="spellEnd"/>
            <w:r w:rsidRPr="002A50F1">
              <w:rPr>
                <w:rFonts w:asciiTheme="majorBidi" w:hAnsiTheme="majorBidi" w:cstheme="majorBidi"/>
                <w:rtl/>
              </w:rPr>
              <w:t xml:space="preserve"> </w:t>
            </w:r>
            <w:r w:rsidRPr="002A50F1">
              <w:rPr>
                <w:rFonts w:asciiTheme="majorBidi" w:hAnsiTheme="majorBidi" w:cstheme="majorBidi"/>
                <w:rtl/>
                <w:lang w:bidi="he-IL"/>
              </w:rPr>
              <w:t>במחזור</w:t>
            </w:r>
            <w:r w:rsidRPr="002A50F1">
              <w:rPr>
                <w:rFonts w:asciiTheme="majorBidi" w:hAnsiTheme="majorBidi" w:cstheme="majorBidi"/>
                <w:rtl/>
              </w:rPr>
              <w:t xml:space="preserve"> </w:t>
            </w:r>
            <w:r w:rsidRPr="002A50F1">
              <w:rPr>
                <w:rFonts w:asciiTheme="majorBidi" w:hAnsiTheme="majorBidi" w:cstheme="majorBidi"/>
                <w:rtl/>
                <w:lang w:bidi="he-IL"/>
              </w:rPr>
              <w:t>הדם</w:t>
            </w:r>
            <w:r w:rsidRPr="002A50F1">
              <w:rPr>
                <w:rFonts w:asciiTheme="majorBidi" w:hAnsiTheme="majorBidi" w:cstheme="majorBidi"/>
                <w:rtl/>
              </w:rPr>
              <w:t xml:space="preserve"> </w:t>
            </w:r>
            <w:r w:rsidRPr="002A50F1">
              <w:rPr>
                <w:rFonts w:asciiTheme="majorBidi" w:hAnsiTheme="majorBidi" w:cstheme="majorBidi"/>
                <w:rtl/>
                <w:lang w:bidi="he-IL"/>
              </w:rPr>
              <w:t>והקינטיקה</w:t>
            </w:r>
            <w:r w:rsidRPr="002A50F1">
              <w:rPr>
                <w:rFonts w:asciiTheme="majorBidi" w:hAnsiTheme="majorBidi" w:cstheme="majorBidi"/>
                <w:rtl/>
              </w:rPr>
              <w:t xml:space="preserve"> </w:t>
            </w:r>
            <w:r w:rsidRPr="002A50F1">
              <w:rPr>
                <w:rFonts w:asciiTheme="majorBidi" w:hAnsiTheme="majorBidi" w:cstheme="majorBidi"/>
                <w:rtl/>
                <w:lang w:bidi="he-IL"/>
              </w:rPr>
              <w:t>של</w:t>
            </w:r>
            <w:r w:rsidRPr="002A50F1">
              <w:rPr>
                <w:rFonts w:asciiTheme="majorBidi" w:hAnsiTheme="majorBidi" w:cstheme="majorBidi"/>
                <w:rtl/>
              </w:rPr>
              <w:t xml:space="preserve"> </w:t>
            </w:r>
            <w:r w:rsidRPr="002A50F1">
              <w:rPr>
                <w:rFonts w:asciiTheme="majorBidi" w:hAnsiTheme="majorBidi" w:cstheme="majorBidi"/>
                <w:rtl/>
                <w:lang w:bidi="he-IL"/>
              </w:rPr>
              <w:t>תגובה</w:t>
            </w:r>
            <w:r w:rsidRPr="002A50F1">
              <w:rPr>
                <w:rFonts w:asciiTheme="majorBidi" w:hAnsiTheme="majorBidi" w:cstheme="majorBidi"/>
                <w:rtl/>
              </w:rPr>
              <w:t xml:space="preserve"> </w:t>
            </w:r>
            <w:r w:rsidRPr="002A50F1">
              <w:rPr>
                <w:rFonts w:asciiTheme="majorBidi" w:hAnsiTheme="majorBidi" w:cstheme="majorBidi"/>
                <w:rtl/>
                <w:lang w:bidi="he-IL"/>
              </w:rPr>
              <w:t>קלינית</w:t>
            </w:r>
            <w:r w:rsidRPr="002A50F1">
              <w:rPr>
                <w:rFonts w:asciiTheme="majorBidi" w:hAnsiTheme="majorBidi" w:cstheme="majorBidi"/>
                <w:rtl/>
              </w:rPr>
              <w:t xml:space="preserve"> </w:t>
            </w:r>
            <w:r w:rsidRPr="002A50F1">
              <w:rPr>
                <w:rFonts w:asciiTheme="majorBidi" w:hAnsiTheme="majorBidi" w:cstheme="majorBidi"/>
                <w:rtl/>
                <w:lang w:bidi="he-IL"/>
              </w:rPr>
              <w:t>מוקדמת</w:t>
            </w:r>
            <w:r w:rsidRPr="002A50F1">
              <w:rPr>
                <w:rFonts w:asciiTheme="majorBidi" w:hAnsiTheme="majorBidi" w:cstheme="majorBidi"/>
                <w:rtl/>
              </w:rPr>
              <w:t xml:space="preserve"> </w:t>
            </w:r>
            <w:r w:rsidRPr="002A50F1">
              <w:rPr>
                <w:rFonts w:asciiTheme="majorBidi" w:hAnsiTheme="majorBidi" w:cstheme="majorBidi"/>
                <w:rtl/>
                <w:lang w:bidi="he-IL"/>
              </w:rPr>
              <w:t>באמצעות</w:t>
            </w:r>
            <w:r w:rsidRPr="002A50F1">
              <w:rPr>
                <w:rFonts w:asciiTheme="majorBidi" w:hAnsiTheme="majorBidi" w:cstheme="majorBidi"/>
                <w:rtl/>
              </w:rPr>
              <w:t xml:space="preserve"> </w:t>
            </w:r>
            <w:r w:rsidRPr="002A50F1">
              <w:rPr>
                <w:rFonts w:asciiTheme="majorBidi" w:hAnsiTheme="majorBidi" w:cstheme="majorBidi"/>
                <w:rtl/>
                <w:lang w:bidi="he-IL"/>
              </w:rPr>
              <w:t>הערכות</w:t>
            </w:r>
            <w:r w:rsidRPr="002A50F1">
              <w:rPr>
                <w:rFonts w:asciiTheme="majorBidi" w:hAnsiTheme="majorBidi" w:cstheme="majorBidi"/>
                <w:rtl/>
              </w:rPr>
              <w:t xml:space="preserve"> </w:t>
            </w:r>
            <w:r w:rsidRPr="002A50F1">
              <w:rPr>
                <w:rFonts w:asciiTheme="majorBidi" w:hAnsiTheme="majorBidi" w:cstheme="majorBidi"/>
              </w:rPr>
              <w:t>DAS28-CRP</w:t>
            </w:r>
            <w:r w:rsidRPr="002A50F1">
              <w:rPr>
                <w:rFonts w:asciiTheme="majorBidi" w:hAnsiTheme="majorBidi" w:cstheme="majorBidi"/>
                <w:rtl/>
              </w:rPr>
              <w:t xml:space="preserve"> </w:t>
            </w:r>
            <w:r w:rsidRPr="002A50F1">
              <w:rPr>
                <w:rFonts w:asciiTheme="majorBidi" w:hAnsiTheme="majorBidi" w:cstheme="majorBidi"/>
                <w:rtl/>
                <w:lang w:bidi="he-IL"/>
              </w:rPr>
              <w:t>סידוריות</w:t>
            </w:r>
            <w:r w:rsidRPr="002A50F1">
              <w:rPr>
                <w:rFonts w:asciiTheme="majorBidi" w:hAnsiTheme="majorBidi" w:cstheme="majorBidi"/>
                <w:rtl/>
              </w:rPr>
              <w:t xml:space="preserve">; </w:t>
            </w:r>
            <w:r w:rsidRPr="002A50F1">
              <w:rPr>
                <w:rFonts w:asciiTheme="majorBidi" w:hAnsiTheme="majorBidi" w:cstheme="majorBidi"/>
                <w:rtl/>
                <w:lang w:bidi="he-IL"/>
              </w:rPr>
              <w:t>בטיחות</w:t>
            </w:r>
            <w:r w:rsidRPr="002A50F1">
              <w:rPr>
                <w:rFonts w:asciiTheme="majorBidi" w:hAnsiTheme="majorBidi" w:cstheme="majorBidi"/>
                <w:rtl/>
              </w:rPr>
              <w:t xml:space="preserve"> (</w:t>
            </w:r>
            <w:r w:rsidRPr="002A50F1">
              <w:rPr>
                <w:rFonts w:asciiTheme="majorBidi" w:hAnsiTheme="majorBidi" w:cstheme="majorBidi"/>
                <w:rtl/>
                <w:lang w:bidi="he-IL"/>
              </w:rPr>
              <w:t>לרבות</w:t>
            </w:r>
            <w:r w:rsidRPr="002A50F1">
              <w:rPr>
                <w:rFonts w:asciiTheme="majorBidi" w:hAnsiTheme="majorBidi" w:cstheme="majorBidi"/>
                <w:rtl/>
              </w:rPr>
              <w:t xml:space="preserve"> </w:t>
            </w:r>
            <w:r w:rsidRPr="002A50F1">
              <w:rPr>
                <w:rFonts w:asciiTheme="majorBidi" w:hAnsiTheme="majorBidi" w:cstheme="majorBidi"/>
                <w:rtl/>
                <w:lang w:bidi="he-IL"/>
              </w:rPr>
              <w:t>אימונוגנטיקה</w:t>
            </w:r>
            <w:r w:rsidRPr="002A50F1">
              <w:rPr>
                <w:rFonts w:asciiTheme="majorBidi" w:hAnsiTheme="majorBidi" w:cstheme="majorBidi"/>
                <w:rtl/>
              </w:rPr>
              <w:t xml:space="preserve">); </w:t>
            </w:r>
            <w:r w:rsidRPr="002A50F1">
              <w:rPr>
                <w:rFonts w:asciiTheme="majorBidi" w:hAnsiTheme="majorBidi" w:cstheme="majorBidi"/>
                <w:rtl/>
                <w:lang w:bidi="he-IL"/>
              </w:rPr>
              <w:t>תגובה</w:t>
            </w:r>
            <w:r w:rsidRPr="002A50F1">
              <w:rPr>
                <w:rFonts w:asciiTheme="majorBidi" w:hAnsiTheme="majorBidi" w:cstheme="majorBidi"/>
                <w:rtl/>
              </w:rPr>
              <w:t xml:space="preserve"> </w:t>
            </w:r>
            <w:r w:rsidRPr="002A50F1">
              <w:rPr>
                <w:rFonts w:asciiTheme="majorBidi" w:hAnsiTheme="majorBidi" w:cstheme="majorBidi"/>
                <w:rtl/>
                <w:lang w:bidi="he-IL"/>
              </w:rPr>
              <w:t>קלינית</w:t>
            </w:r>
            <w:r w:rsidRPr="002A50F1">
              <w:rPr>
                <w:rFonts w:asciiTheme="majorBidi" w:hAnsiTheme="majorBidi" w:cstheme="majorBidi"/>
                <w:rtl/>
              </w:rPr>
              <w:t xml:space="preserve"> </w:t>
            </w:r>
            <w:r w:rsidRPr="002A50F1">
              <w:rPr>
                <w:rFonts w:asciiTheme="majorBidi" w:hAnsiTheme="majorBidi" w:cstheme="majorBidi"/>
                <w:rtl/>
                <w:lang w:bidi="he-IL"/>
              </w:rPr>
              <w:t>לטיפול</w:t>
            </w:r>
            <w:r w:rsidRPr="002A50F1">
              <w:rPr>
                <w:rFonts w:asciiTheme="majorBidi" w:hAnsiTheme="majorBidi" w:cstheme="majorBidi"/>
                <w:rtl/>
              </w:rPr>
              <w:t xml:space="preserve"> </w:t>
            </w:r>
            <w:r w:rsidRPr="002A50F1">
              <w:rPr>
                <w:rFonts w:asciiTheme="majorBidi" w:hAnsiTheme="majorBidi" w:cstheme="majorBidi"/>
                <w:rtl/>
                <w:lang w:bidi="he-IL"/>
              </w:rPr>
              <w:t>בסיום</w:t>
            </w:r>
            <w:r w:rsidRPr="002A50F1">
              <w:rPr>
                <w:rFonts w:asciiTheme="majorBidi" w:hAnsiTheme="majorBidi" w:cstheme="majorBidi"/>
                <w:rtl/>
              </w:rPr>
              <w:t xml:space="preserve"> </w:t>
            </w:r>
            <w:r w:rsidRPr="002A50F1">
              <w:rPr>
                <w:rFonts w:asciiTheme="majorBidi" w:hAnsiTheme="majorBidi" w:cstheme="majorBidi"/>
                <w:rtl/>
                <w:lang w:bidi="he-IL"/>
              </w:rPr>
              <w:t>הטיפול</w:t>
            </w:r>
            <w:r w:rsidRPr="002A50F1">
              <w:rPr>
                <w:rFonts w:asciiTheme="majorBidi" w:hAnsiTheme="majorBidi" w:cstheme="majorBidi"/>
                <w:rtl/>
              </w:rPr>
              <w:t xml:space="preserve"> </w:t>
            </w:r>
            <w:r w:rsidRPr="002A50F1">
              <w:rPr>
                <w:rFonts w:asciiTheme="majorBidi" w:hAnsiTheme="majorBidi" w:cstheme="majorBidi"/>
                <w:rtl/>
                <w:lang w:bidi="he-IL"/>
              </w:rPr>
              <w:t>באמצעות</w:t>
            </w:r>
            <w:r w:rsidRPr="002A50F1">
              <w:rPr>
                <w:rFonts w:asciiTheme="majorBidi" w:hAnsiTheme="majorBidi" w:cstheme="majorBidi"/>
                <w:rtl/>
              </w:rPr>
              <w:t xml:space="preserve"> </w:t>
            </w:r>
            <w:r w:rsidRPr="002A50F1">
              <w:rPr>
                <w:rFonts w:asciiTheme="majorBidi" w:hAnsiTheme="majorBidi" w:cstheme="majorBidi"/>
                <w:rtl/>
                <w:lang w:bidi="he-IL"/>
              </w:rPr>
              <w:t>נקודות</w:t>
            </w:r>
            <w:r w:rsidRPr="002A50F1">
              <w:rPr>
                <w:rFonts w:asciiTheme="majorBidi" w:hAnsiTheme="majorBidi" w:cstheme="majorBidi"/>
                <w:rtl/>
              </w:rPr>
              <w:t xml:space="preserve"> </w:t>
            </w:r>
            <w:r w:rsidRPr="002A50F1">
              <w:rPr>
                <w:rFonts w:asciiTheme="majorBidi" w:hAnsiTheme="majorBidi" w:cstheme="majorBidi"/>
                <w:rtl/>
                <w:lang w:bidi="he-IL"/>
              </w:rPr>
              <w:t>סיום</w:t>
            </w:r>
            <w:r w:rsidRPr="002A50F1">
              <w:rPr>
                <w:rFonts w:asciiTheme="majorBidi" w:hAnsiTheme="majorBidi" w:cstheme="majorBidi"/>
                <w:rtl/>
              </w:rPr>
              <w:t xml:space="preserve"> </w:t>
            </w:r>
            <w:r w:rsidRPr="002A50F1">
              <w:rPr>
                <w:rFonts w:asciiTheme="majorBidi" w:hAnsiTheme="majorBidi" w:cstheme="majorBidi"/>
                <w:rtl/>
                <w:lang w:bidi="he-IL"/>
              </w:rPr>
              <w:t>הקשורות</w:t>
            </w:r>
            <w:r w:rsidRPr="002A50F1">
              <w:rPr>
                <w:rFonts w:asciiTheme="majorBidi" w:hAnsiTheme="majorBidi" w:cstheme="majorBidi"/>
                <w:rtl/>
              </w:rPr>
              <w:t xml:space="preserve"> </w:t>
            </w:r>
            <w:r w:rsidRPr="002A50F1">
              <w:rPr>
                <w:rFonts w:asciiTheme="majorBidi" w:hAnsiTheme="majorBidi" w:cstheme="majorBidi"/>
                <w:rtl/>
                <w:lang w:bidi="he-IL"/>
              </w:rPr>
              <w:t>לתגובת</w:t>
            </w:r>
            <w:r w:rsidRPr="002A50F1">
              <w:rPr>
                <w:rFonts w:asciiTheme="majorBidi" w:hAnsiTheme="majorBidi" w:cstheme="majorBidi"/>
                <w:rtl/>
              </w:rPr>
              <w:t xml:space="preserve"> </w:t>
            </w:r>
            <w:r w:rsidRPr="002A50F1">
              <w:rPr>
                <w:rFonts w:asciiTheme="majorBidi" w:hAnsiTheme="majorBidi" w:cstheme="majorBidi"/>
              </w:rPr>
              <w:t>DAS28-CRP</w:t>
            </w:r>
            <w:r w:rsidRPr="002A50F1">
              <w:rPr>
                <w:rFonts w:asciiTheme="majorBidi" w:hAnsiTheme="majorBidi" w:cstheme="majorBidi"/>
                <w:rtl/>
              </w:rPr>
              <w:t xml:space="preserve"> </w:t>
            </w:r>
            <w:r w:rsidRPr="002A50F1">
              <w:rPr>
                <w:rFonts w:asciiTheme="majorBidi" w:hAnsiTheme="majorBidi" w:cstheme="majorBidi"/>
                <w:rtl/>
                <w:lang w:bidi="he-IL"/>
              </w:rPr>
              <w:t>ו</w:t>
            </w:r>
            <w:r w:rsidRPr="002A50F1">
              <w:rPr>
                <w:rFonts w:asciiTheme="majorBidi" w:hAnsiTheme="majorBidi" w:cstheme="majorBidi"/>
                <w:rtl/>
              </w:rPr>
              <w:t>-</w:t>
            </w:r>
            <w:r w:rsidRPr="002A50F1">
              <w:rPr>
                <w:rFonts w:asciiTheme="majorBidi" w:hAnsiTheme="majorBidi" w:cstheme="majorBidi"/>
              </w:rPr>
              <w:t>ACR</w:t>
            </w:r>
            <w:r w:rsidRPr="002A50F1">
              <w:rPr>
                <w:rFonts w:asciiTheme="majorBidi" w:hAnsiTheme="majorBidi" w:cstheme="majorBidi"/>
                <w:rtl/>
              </w:rPr>
              <w:t>.</w:t>
            </w:r>
          </w:p>
        </w:tc>
      </w:tr>
    </w:tbl>
    <w:p w:rsidR="00A77C28" w:rsidRPr="00C5574F" w:rsidRDefault="00A77C28" w:rsidP="00A77C28">
      <w:pPr>
        <w:bidi/>
        <w:rPr>
          <w:rFonts w:asciiTheme="minorBidi" w:hAnsiTheme="minorBidi"/>
        </w:rPr>
      </w:pPr>
    </w:p>
    <w:sectPr w:rsidR="00A77C28" w:rsidRPr="00C5574F" w:rsidSect="00625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215306"/>
    <w:rsid w:val="00044D34"/>
    <w:rsid w:val="000C271A"/>
    <w:rsid w:val="00105714"/>
    <w:rsid w:val="00157856"/>
    <w:rsid w:val="00197E39"/>
    <w:rsid w:val="00215306"/>
    <w:rsid w:val="0022047E"/>
    <w:rsid w:val="00232510"/>
    <w:rsid w:val="002A50F1"/>
    <w:rsid w:val="002B5D0D"/>
    <w:rsid w:val="002F14D5"/>
    <w:rsid w:val="003443FA"/>
    <w:rsid w:val="00574022"/>
    <w:rsid w:val="005E6F0A"/>
    <w:rsid w:val="00621ED1"/>
    <w:rsid w:val="00623662"/>
    <w:rsid w:val="00625650"/>
    <w:rsid w:val="0064107D"/>
    <w:rsid w:val="006C1227"/>
    <w:rsid w:val="00715F4F"/>
    <w:rsid w:val="007457C4"/>
    <w:rsid w:val="0079011D"/>
    <w:rsid w:val="007E74FE"/>
    <w:rsid w:val="00875F7A"/>
    <w:rsid w:val="00896C62"/>
    <w:rsid w:val="008B5A03"/>
    <w:rsid w:val="008C1543"/>
    <w:rsid w:val="008F55B2"/>
    <w:rsid w:val="00A60693"/>
    <w:rsid w:val="00A77C28"/>
    <w:rsid w:val="00AA06CA"/>
    <w:rsid w:val="00B66D06"/>
    <w:rsid w:val="00B80CE5"/>
    <w:rsid w:val="00C24B67"/>
    <w:rsid w:val="00C5574F"/>
    <w:rsid w:val="00DF3D6C"/>
    <w:rsid w:val="00E36C52"/>
    <w:rsid w:val="00E43D41"/>
    <w:rsid w:val="00EB77B0"/>
    <w:rsid w:val="00EE4E9F"/>
    <w:rsid w:val="00F22C9D"/>
    <w:rsid w:val="00F56F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inf1">
    <w:name w:val="hit_inf1"/>
    <w:basedOn w:val="DefaultParagraphFont"/>
    <w:rsid w:val="00A77C28"/>
    <w:rPr>
      <w:b/>
      <w:bCs/>
      <w:shd w:val="clear" w:color="auto" w:fill="FFEE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Translator</dc:creator>
  <cp:lastModifiedBy>Translator</cp:lastModifiedBy>
  <cp:revision>3</cp:revision>
  <dcterms:created xsi:type="dcterms:W3CDTF">2015-08-02T10:16:00Z</dcterms:created>
  <dcterms:modified xsi:type="dcterms:W3CDTF">2015-08-02T10:17:00Z</dcterms:modified>
</cp:coreProperties>
</file>